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255A1" w14:textId="77777777" w:rsidR="00922CE1" w:rsidRPr="00A5486B" w:rsidRDefault="00922CE1" w:rsidP="00922CE1">
      <w:pPr>
        <w:jc w:val="center"/>
        <w:rPr>
          <w:b/>
          <w:sz w:val="36"/>
          <w:szCs w:val="36"/>
        </w:rPr>
      </w:pPr>
      <w:bookmarkStart w:id="0" w:name="dieu_2"/>
      <w:r w:rsidRPr="00A5486B">
        <w:rPr>
          <w:b/>
          <w:sz w:val="36"/>
          <w:szCs w:val="36"/>
        </w:rPr>
        <w:t>CHUYÊN ĐỀ</w:t>
      </w:r>
    </w:p>
    <w:p w14:paraId="491BEB23" w14:textId="77777777" w:rsidR="00922CE1" w:rsidRPr="00A5486B" w:rsidRDefault="00922CE1" w:rsidP="00922CE1">
      <w:pPr>
        <w:jc w:val="center"/>
        <w:rPr>
          <w:b/>
          <w:sz w:val="36"/>
          <w:szCs w:val="36"/>
        </w:rPr>
      </w:pPr>
      <w:r w:rsidRPr="00A5486B">
        <w:rPr>
          <w:b/>
          <w:sz w:val="36"/>
          <w:szCs w:val="36"/>
        </w:rPr>
        <w:t xml:space="preserve">MỘT SỐ NỘI DUNG CƠ BẢN VỀ </w:t>
      </w:r>
    </w:p>
    <w:p w14:paraId="4F187BE6" w14:textId="77777777" w:rsidR="00922CE1" w:rsidRPr="00A5486B" w:rsidRDefault="00922CE1" w:rsidP="00922CE1">
      <w:pPr>
        <w:jc w:val="center"/>
        <w:rPr>
          <w:b/>
          <w:sz w:val="36"/>
          <w:szCs w:val="36"/>
        </w:rPr>
      </w:pPr>
      <w:r w:rsidRPr="00A5486B">
        <w:rPr>
          <w:b/>
          <w:sz w:val="36"/>
          <w:szCs w:val="36"/>
        </w:rPr>
        <w:t>CÔNG TÁC ĐẤU THẦU VÀ LỰA CHỌN NHÀ THẦU</w:t>
      </w:r>
    </w:p>
    <w:p w14:paraId="79560CC1" w14:textId="77777777" w:rsidR="00922CE1" w:rsidRPr="006B6337" w:rsidRDefault="00922CE1" w:rsidP="00922CE1">
      <w:pPr>
        <w:spacing w:before="240"/>
        <w:jc w:val="right"/>
        <w:rPr>
          <w:b/>
          <w:bCs/>
          <w:i/>
          <w:iCs/>
          <w:szCs w:val="28"/>
        </w:rPr>
      </w:pPr>
      <w:r w:rsidRPr="006B6337">
        <w:rPr>
          <w:b/>
          <w:bCs/>
          <w:i/>
          <w:iCs/>
          <w:szCs w:val="28"/>
        </w:rPr>
        <w:t xml:space="preserve">Báo cáo viên: </w:t>
      </w:r>
      <w:r>
        <w:rPr>
          <w:b/>
          <w:bCs/>
          <w:i/>
          <w:iCs/>
          <w:szCs w:val="28"/>
        </w:rPr>
        <w:t>Lê Thanh Tùng</w:t>
      </w:r>
    </w:p>
    <w:p w14:paraId="75343F06" w14:textId="77777777" w:rsidR="00922CE1" w:rsidRPr="006B6337" w:rsidRDefault="00922CE1" w:rsidP="00922CE1">
      <w:pPr>
        <w:jc w:val="right"/>
        <w:rPr>
          <w:b/>
          <w:bCs/>
          <w:i/>
          <w:iCs/>
          <w:szCs w:val="28"/>
        </w:rPr>
      </w:pPr>
      <w:r>
        <w:rPr>
          <w:b/>
          <w:bCs/>
          <w:i/>
          <w:iCs/>
          <w:szCs w:val="28"/>
        </w:rPr>
        <w:t xml:space="preserve">Phó </w:t>
      </w:r>
      <w:r w:rsidRPr="006B6337">
        <w:rPr>
          <w:b/>
          <w:bCs/>
          <w:i/>
          <w:iCs/>
          <w:szCs w:val="28"/>
        </w:rPr>
        <w:t>Ban Tài chính Tổng Liên đoàn</w:t>
      </w:r>
      <w:r>
        <w:rPr>
          <w:b/>
          <w:bCs/>
          <w:i/>
          <w:iCs/>
          <w:szCs w:val="28"/>
        </w:rPr>
        <w:t xml:space="preserve"> Lao động Việt Nam</w:t>
      </w:r>
    </w:p>
    <w:p w14:paraId="7062AD35" w14:textId="77777777" w:rsidR="00922CE1" w:rsidRPr="006B6337" w:rsidRDefault="00922CE1" w:rsidP="00922CE1">
      <w:pPr>
        <w:spacing w:before="60" w:after="60"/>
        <w:jc w:val="both"/>
        <w:rPr>
          <w:rFonts w:eastAsia="Times New Roman" w:cs="Times New Roman"/>
          <w:szCs w:val="28"/>
        </w:rPr>
      </w:pPr>
    </w:p>
    <w:p w14:paraId="34C75DE0" w14:textId="77777777" w:rsidR="006F6F65" w:rsidRPr="00B65399" w:rsidRDefault="006F6F65" w:rsidP="00B65399">
      <w:pPr>
        <w:widowControl w:val="0"/>
        <w:spacing w:before="105" w:after="105" w:line="340" w:lineRule="exact"/>
        <w:ind w:firstLine="720"/>
        <w:jc w:val="both"/>
        <w:rPr>
          <w:b/>
          <w:szCs w:val="28"/>
        </w:rPr>
      </w:pPr>
      <w:r w:rsidRPr="00B65399">
        <w:rPr>
          <w:b/>
          <w:szCs w:val="28"/>
        </w:rPr>
        <w:t>I. Một số vấn đề chung</w:t>
      </w:r>
    </w:p>
    <w:p w14:paraId="5F693809" w14:textId="77777777" w:rsidR="006F6F65" w:rsidRPr="00FA2873" w:rsidRDefault="006F6F65" w:rsidP="00B65399">
      <w:pPr>
        <w:shd w:val="clear" w:color="auto" w:fill="FFFFFF"/>
        <w:spacing w:before="105" w:after="105" w:line="340" w:lineRule="exact"/>
        <w:ind w:firstLine="720"/>
        <w:jc w:val="both"/>
        <w:rPr>
          <w:rFonts w:eastAsia="Times New Roman" w:cs="Times New Roman"/>
          <w:color w:val="000000"/>
          <w:szCs w:val="28"/>
        </w:rPr>
      </w:pPr>
      <w:r w:rsidRPr="00FA2873">
        <w:rPr>
          <w:rFonts w:eastAsia="Times New Roman" w:cs="Times New Roman"/>
          <w:color w:val="000000"/>
          <w:szCs w:val="28"/>
        </w:rPr>
        <w:t>1. Căn cứ</w:t>
      </w:r>
    </w:p>
    <w:p w14:paraId="62978D0E" w14:textId="77777777" w:rsidR="006F6F65" w:rsidRPr="00FA2873" w:rsidRDefault="006F6F65" w:rsidP="00B65399">
      <w:pPr>
        <w:shd w:val="clear" w:color="auto" w:fill="FFFFFF"/>
        <w:spacing w:before="105" w:after="105" w:line="340" w:lineRule="exact"/>
        <w:ind w:firstLine="720"/>
        <w:jc w:val="both"/>
        <w:rPr>
          <w:rFonts w:eastAsia="Times New Roman" w:cs="Times New Roman"/>
          <w:color w:val="000000"/>
          <w:szCs w:val="28"/>
        </w:rPr>
      </w:pPr>
      <w:r w:rsidRPr="00FA2873">
        <w:rPr>
          <w:rFonts w:eastAsia="Times New Roman" w:cs="Times New Roman"/>
          <w:color w:val="000000"/>
          <w:szCs w:val="28"/>
        </w:rPr>
        <w:t>2. Đối tượng áp dụng</w:t>
      </w:r>
    </w:p>
    <w:p w14:paraId="6B0B3F7B" w14:textId="77777777" w:rsidR="006F6F65" w:rsidRDefault="006F6F65" w:rsidP="00B65399">
      <w:pPr>
        <w:shd w:val="clear" w:color="auto" w:fill="FFFFFF"/>
        <w:spacing w:before="105" w:after="105" w:line="340" w:lineRule="exact"/>
        <w:ind w:firstLine="720"/>
        <w:jc w:val="both"/>
        <w:rPr>
          <w:rFonts w:eastAsia="Times New Roman" w:cs="Times New Roman"/>
          <w:color w:val="000000"/>
          <w:szCs w:val="28"/>
        </w:rPr>
      </w:pPr>
      <w:r w:rsidRPr="00FA2873">
        <w:rPr>
          <w:rFonts w:eastAsia="Times New Roman" w:cs="Times New Roman"/>
          <w:color w:val="000000"/>
          <w:szCs w:val="28"/>
        </w:rPr>
        <w:t>3. Giải thích từ ngữ</w:t>
      </w:r>
    </w:p>
    <w:p w14:paraId="298F3304" w14:textId="77777777" w:rsidR="006F6F65" w:rsidRPr="00B65399" w:rsidRDefault="006F6F65" w:rsidP="00B65399">
      <w:pPr>
        <w:widowControl w:val="0"/>
        <w:spacing w:before="105" w:after="105" w:line="340" w:lineRule="exact"/>
        <w:ind w:firstLine="720"/>
        <w:jc w:val="both"/>
        <w:rPr>
          <w:b/>
          <w:szCs w:val="28"/>
        </w:rPr>
      </w:pPr>
      <w:r w:rsidRPr="00B65399">
        <w:rPr>
          <w:b/>
          <w:szCs w:val="28"/>
        </w:rPr>
        <w:t>II. Thông tin trong đấu thầu và trách nhiệm của chủ đầu tư</w:t>
      </w:r>
    </w:p>
    <w:p w14:paraId="75A4F87E" w14:textId="77777777" w:rsidR="006F6F65" w:rsidRPr="0076727D"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1</w:t>
      </w:r>
      <w:r w:rsidRPr="00FA2873">
        <w:rPr>
          <w:rFonts w:eastAsia="Times New Roman" w:cs="Times New Roman"/>
          <w:color w:val="000000"/>
          <w:szCs w:val="28"/>
        </w:rPr>
        <w:t>. Thông tin về đấu thầu</w:t>
      </w:r>
    </w:p>
    <w:p w14:paraId="54DDE405" w14:textId="77777777" w:rsidR="006F6F65"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2</w:t>
      </w:r>
      <w:r w:rsidRPr="00FA2873">
        <w:rPr>
          <w:rFonts w:eastAsia="Times New Roman" w:cs="Times New Roman"/>
          <w:color w:val="000000"/>
          <w:szCs w:val="28"/>
        </w:rPr>
        <w:t xml:space="preserve">. </w:t>
      </w:r>
      <w:r w:rsidRPr="0076727D">
        <w:rPr>
          <w:rFonts w:eastAsia="Times New Roman" w:cs="Times New Roman"/>
          <w:color w:val="000000"/>
          <w:szCs w:val="28"/>
        </w:rPr>
        <w:t>Cung cấp và đăng tải thông tin về đấu thầu</w:t>
      </w:r>
    </w:p>
    <w:p w14:paraId="5F818388" w14:textId="77777777" w:rsidR="006F6F65"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3. Trách nhiệm của chủ đầu tư</w:t>
      </w:r>
    </w:p>
    <w:p w14:paraId="069FF1F2" w14:textId="77777777" w:rsidR="006F6F65" w:rsidRPr="00FA2873" w:rsidRDefault="006F6F65" w:rsidP="00B65399">
      <w:pPr>
        <w:spacing w:before="105" w:after="105" w:line="340" w:lineRule="exact"/>
        <w:ind w:firstLine="720"/>
        <w:jc w:val="both"/>
        <w:rPr>
          <w:rFonts w:eastAsia="Times New Roman" w:cs="Times New Roman"/>
          <w:b/>
          <w:color w:val="000000"/>
          <w:szCs w:val="28"/>
        </w:rPr>
      </w:pPr>
      <w:r w:rsidRPr="00FA2873">
        <w:rPr>
          <w:rFonts w:eastAsia="Times New Roman" w:cs="Times New Roman"/>
          <w:b/>
          <w:color w:val="000000"/>
          <w:szCs w:val="28"/>
        </w:rPr>
        <w:t>I</w:t>
      </w:r>
      <w:r>
        <w:rPr>
          <w:rFonts w:eastAsia="Times New Roman" w:cs="Times New Roman"/>
          <w:b/>
          <w:color w:val="000000"/>
          <w:szCs w:val="28"/>
        </w:rPr>
        <w:t>I</w:t>
      </w:r>
      <w:r w:rsidRPr="00FA2873">
        <w:rPr>
          <w:rFonts w:eastAsia="Times New Roman" w:cs="Times New Roman"/>
          <w:b/>
          <w:color w:val="000000"/>
          <w:szCs w:val="28"/>
        </w:rPr>
        <w:t xml:space="preserve">I. Các </w:t>
      </w:r>
      <w:r w:rsidRPr="00FA2873">
        <w:rPr>
          <w:rFonts w:eastAsia="Times New Roman" w:cs="Times New Roman"/>
          <w:b/>
          <w:bCs/>
          <w:color w:val="000000"/>
          <w:szCs w:val="28"/>
        </w:rPr>
        <w:t>hình thức lựa chọn nhà thầu</w:t>
      </w:r>
    </w:p>
    <w:p w14:paraId="411175DB"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1. Đấu thầu rộng rãi</w:t>
      </w:r>
    </w:p>
    <w:p w14:paraId="55E31B17"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2. Đấu thầu hạn chế</w:t>
      </w:r>
    </w:p>
    <w:p w14:paraId="0493149B"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3. Chỉ định thầu</w:t>
      </w:r>
    </w:p>
    <w:p w14:paraId="198A2A38"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4. Chào hàng cạnh tranh</w:t>
      </w:r>
    </w:p>
    <w:p w14:paraId="64826AC0"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5.</w:t>
      </w:r>
      <w:r w:rsidRPr="00CE3BF6">
        <w:rPr>
          <w:rFonts w:eastAsia="Times New Roman" w:cs="Times New Roman"/>
          <w:color w:val="000000"/>
          <w:szCs w:val="28"/>
        </w:rPr>
        <w:t xml:space="preserve"> Mua sắm t</w:t>
      </w:r>
      <w:r>
        <w:rPr>
          <w:rFonts w:eastAsia="Times New Roman" w:cs="Times New Roman"/>
          <w:color w:val="000000"/>
          <w:szCs w:val="28"/>
        </w:rPr>
        <w:t>rực tiếp</w:t>
      </w:r>
    </w:p>
    <w:p w14:paraId="7A4641BB"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6. Tự thực hiện</w:t>
      </w:r>
    </w:p>
    <w:p w14:paraId="7454980B"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7.</w:t>
      </w:r>
      <w:r w:rsidRPr="00CE3BF6">
        <w:rPr>
          <w:rFonts w:eastAsia="Times New Roman" w:cs="Times New Roman"/>
          <w:color w:val="000000"/>
          <w:szCs w:val="28"/>
        </w:rPr>
        <w:t xml:space="preserve"> Lựa chọn nhà</w:t>
      </w:r>
      <w:r>
        <w:rPr>
          <w:rFonts w:eastAsia="Times New Roman" w:cs="Times New Roman"/>
          <w:color w:val="000000"/>
          <w:szCs w:val="28"/>
        </w:rPr>
        <w:t xml:space="preserve"> thầu trong trường hợp đặc biệt</w:t>
      </w:r>
    </w:p>
    <w:p w14:paraId="6C59DA99" w14:textId="77777777" w:rsidR="006F6F65" w:rsidRPr="003216A9" w:rsidRDefault="006F6F65" w:rsidP="00B65399">
      <w:pPr>
        <w:shd w:val="clear" w:color="auto" w:fill="FFFFFF"/>
        <w:spacing w:before="105" w:after="105" w:line="340" w:lineRule="exact"/>
        <w:ind w:firstLine="720"/>
        <w:jc w:val="both"/>
        <w:rPr>
          <w:rFonts w:eastAsia="Times New Roman" w:cs="Times New Roman"/>
          <w:b/>
          <w:color w:val="000000"/>
          <w:szCs w:val="28"/>
        </w:rPr>
      </w:pPr>
      <w:r w:rsidRPr="003216A9">
        <w:rPr>
          <w:rFonts w:eastAsia="Times New Roman" w:cs="Times New Roman"/>
          <w:b/>
          <w:color w:val="000000"/>
          <w:szCs w:val="28"/>
        </w:rPr>
        <w:t>I</w:t>
      </w:r>
      <w:r>
        <w:rPr>
          <w:rFonts w:eastAsia="Times New Roman" w:cs="Times New Roman"/>
          <w:b/>
          <w:color w:val="000000"/>
          <w:szCs w:val="28"/>
        </w:rPr>
        <w:t>V</w:t>
      </w:r>
      <w:r w:rsidRPr="003216A9">
        <w:rPr>
          <w:rFonts w:eastAsia="Times New Roman" w:cs="Times New Roman"/>
          <w:b/>
          <w:color w:val="000000"/>
          <w:szCs w:val="28"/>
        </w:rPr>
        <w:t>. Kế hoạch lựa chọn nhà thầu</w:t>
      </w:r>
    </w:p>
    <w:p w14:paraId="4E24227B" w14:textId="77777777" w:rsidR="006F6F65" w:rsidRPr="00ED6011" w:rsidRDefault="006F6F65" w:rsidP="00B65399">
      <w:pPr>
        <w:shd w:val="clear" w:color="auto" w:fill="FFFFFF"/>
        <w:spacing w:before="105" w:after="105" w:line="340" w:lineRule="exact"/>
        <w:ind w:firstLine="720"/>
        <w:jc w:val="both"/>
        <w:rPr>
          <w:rFonts w:eastAsia="Times New Roman" w:cs="Times New Roman"/>
          <w:color w:val="000000"/>
          <w:szCs w:val="28"/>
        </w:rPr>
      </w:pPr>
      <w:r w:rsidRPr="00ED6011">
        <w:rPr>
          <w:rFonts w:eastAsia="Times New Roman" w:cs="Times New Roman"/>
          <w:color w:val="000000"/>
          <w:szCs w:val="28"/>
        </w:rPr>
        <w:t>1. Nội dung kế hoạch lựa chọn nhà thầu</w:t>
      </w:r>
    </w:p>
    <w:p w14:paraId="5B4BAF1C" w14:textId="77777777" w:rsidR="006F6F65" w:rsidRPr="00CE3BF6" w:rsidRDefault="006F6F65" w:rsidP="00B65399">
      <w:pPr>
        <w:shd w:val="clear" w:color="auto" w:fill="FFFFFF"/>
        <w:spacing w:before="105" w:after="105" w:line="340" w:lineRule="exact"/>
        <w:ind w:firstLine="720"/>
        <w:jc w:val="both"/>
        <w:rPr>
          <w:rFonts w:eastAsia="Times New Roman" w:cs="Times New Roman"/>
          <w:color w:val="000000"/>
          <w:szCs w:val="28"/>
        </w:rPr>
      </w:pPr>
      <w:r w:rsidRPr="00ED6011">
        <w:rPr>
          <w:rFonts w:eastAsia="Times New Roman" w:cs="Times New Roman"/>
          <w:color w:val="000000"/>
          <w:szCs w:val="28"/>
        </w:rPr>
        <w:t>2. Phê duyệt kế hoạch lựa chọn nhà thầu đối với dự toán mua sắm</w:t>
      </w:r>
    </w:p>
    <w:p w14:paraId="0189AAA1" w14:textId="77777777" w:rsidR="006F6F65" w:rsidRPr="003216A9" w:rsidRDefault="006F6F65" w:rsidP="00B65399">
      <w:pPr>
        <w:shd w:val="clear" w:color="auto" w:fill="FFFFFF"/>
        <w:spacing w:before="105" w:after="105" w:line="340" w:lineRule="exact"/>
        <w:ind w:firstLine="720"/>
        <w:jc w:val="both"/>
        <w:rPr>
          <w:rFonts w:eastAsia="Times New Roman" w:cs="Times New Roman"/>
          <w:b/>
          <w:color w:val="000000"/>
          <w:szCs w:val="28"/>
        </w:rPr>
      </w:pPr>
      <w:r w:rsidRPr="003216A9">
        <w:rPr>
          <w:rFonts w:eastAsia="Times New Roman" w:cs="Times New Roman"/>
          <w:b/>
          <w:color w:val="000000"/>
          <w:szCs w:val="28"/>
        </w:rPr>
        <w:t>V. Hồ sơ mời thầu</w:t>
      </w:r>
    </w:p>
    <w:p w14:paraId="196393B8" w14:textId="77777777" w:rsidR="006F6F65" w:rsidRPr="00260F48" w:rsidRDefault="006F6F65" w:rsidP="00B65399">
      <w:pPr>
        <w:shd w:val="clear" w:color="auto" w:fill="FFFFFF"/>
        <w:spacing w:before="105" w:after="105" w:line="340" w:lineRule="exact"/>
        <w:ind w:firstLine="720"/>
        <w:jc w:val="both"/>
        <w:rPr>
          <w:rFonts w:eastAsia="Times New Roman" w:cs="Times New Roman"/>
          <w:color w:val="000000"/>
          <w:szCs w:val="28"/>
        </w:rPr>
      </w:pPr>
      <w:r w:rsidRPr="00FA2873">
        <w:rPr>
          <w:rFonts w:eastAsia="Times New Roman" w:cs="Times New Roman"/>
          <w:color w:val="000000"/>
          <w:szCs w:val="28"/>
        </w:rPr>
        <w:t>1. Lập hồ sơ mời thầu</w:t>
      </w:r>
    </w:p>
    <w:p w14:paraId="1C26BA49" w14:textId="77777777" w:rsidR="006F6F65" w:rsidRDefault="006F6F65" w:rsidP="00B65399">
      <w:pPr>
        <w:shd w:val="clear" w:color="auto" w:fill="FFFFFF"/>
        <w:spacing w:before="105" w:after="105" w:line="340" w:lineRule="exact"/>
        <w:ind w:firstLine="720"/>
        <w:jc w:val="both"/>
        <w:rPr>
          <w:rFonts w:eastAsia="Times New Roman" w:cs="Times New Roman"/>
          <w:color w:val="000000"/>
          <w:szCs w:val="28"/>
        </w:rPr>
      </w:pPr>
      <w:r w:rsidRPr="00FA2873">
        <w:rPr>
          <w:rFonts w:eastAsia="Times New Roman" w:cs="Times New Roman"/>
          <w:color w:val="000000"/>
          <w:szCs w:val="28"/>
        </w:rPr>
        <w:t>2. Thẩm định và phê duyệt hồ sơ mời thầu</w:t>
      </w:r>
    </w:p>
    <w:p w14:paraId="14C54998" w14:textId="77777777" w:rsidR="006F6F65" w:rsidRDefault="006F6F65"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3</w:t>
      </w:r>
      <w:r w:rsidRPr="00ED6011">
        <w:rPr>
          <w:rFonts w:eastAsia="Times New Roman" w:cs="Times New Roman"/>
          <w:color w:val="000000"/>
          <w:szCs w:val="28"/>
        </w:rPr>
        <w:t>. Bảo đảm dự thầu</w:t>
      </w:r>
    </w:p>
    <w:p w14:paraId="6FA4F77D" w14:textId="77777777" w:rsidR="00F45BA2" w:rsidRPr="00F45BA2" w:rsidRDefault="00F45BA2" w:rsidP="00B65399">
      <w:pPr>
        <w:shd w:val="clear" w:color="auto" w:fill="FFFFFF"/>
        <w:spacing w:before="105" w:after="105" w:line="340" w:lineRule="exact"/>
        <w:ind w:firstLine="720"/>
        <w:jc w:val="both"/>
        <w:rPr>
          <w:rFonts w:eastAsia="Times New Roman" w:cs="Times New Roman"/>
          <w:color w:val="000000"/>
          <w:szCs w:val="28"/>
        </w:rPr>
      </w:pPr>
      <w:r w:rsidRPr="00F45BA2">
        <w:rPr>
          <w:rFonts w:eastAsia="Times New Roman" w:cs="Times New Roman"/>
          <w:color w:val="000000"/>
          <w:szCs w:val="28"/>
        </w:rPr>
        <w:t xml:space="preserve">4. Lưu trữ </w:t>
      </w:r>
      <w:r w:rsidR="003C1FE4">
        <w:rPr>
          <w:rFonts w:eastAsia="Times New Roman" w:cs="Times New Roman"/>
          <w:color w:val="000000"/>
          <w:szCs w:val="28"/>
        </w:rPr>
        <w:t>h</w:t>
      </w:r>
      <w:r w:rsidRPr="00F45BA2">
        <w:rPr>
          <w:rFonts w:eastAsia="Times New Roman" w:cs="Times New Roman"/>
          <w:color w:val="000000"/>
          <w:szCs w:val="28"/>
        </w:rPr>
        <w:t>ồ sơ thầu</w:t>
      </w:r>
    </w:p>
    <w:p w14:paraId="26B75F80" w14:textId="77777777" w:rsidR="006F6F65" w:rsidRPr="003216A9" w:rsidRDefault="006F6F65" w:rsidP="00B65399">
      <w:pPr>
        <w:shd w:val="clear" w:color="auto" w:fill="FFFFFF"/>
        <w:spacing w:before="105" w:after="105" w:line="340" w:lineRule="exact"/>
        <w:ind w:firstLine="720"/>
        <w:jc w:val="both"/>
        <w:rPr>
          <w:rFonts w:eastAsia="Times New Roman" w:cs="Times New Roman"/>
          <w:b/>
          <w:color w:val="000000"/>
          <w:szCs w:val="28"/>
        </w:rPr>
      </w:pPr>
      <w:r w:rsidRPr="003216A9">
        <w:rPr>
          <w:rFonts w:eastAsia="Times New Roman" w:cs="Times New Roman"/>
          <w:b/>
          <w:color w:val="000000"/>
          <w:szCs w:val="28"/>
        </w:rPr>
        <w:t>V</w:t>
      </w:r>
      <w:r>
        <w:rPr>
          <w:rFonts w:eastAsia="Times New Roman" w:cs="Times New Roman"/>
          <w:b/>
          <w:color w:val="000000"/>
          <w:szCs w:val="28"/>
        </w:rPr>
        <w:t>I</w:t>
      </w:r>
      <w:r w:rsidRPr="003216A9">
        <w:rPr>
          <w:rFonts w:eastAsia="Times New Roman" w:cs="Times New Roman"/>
          <w:b/>
          <w:color w:val="000000"/>
          <w:szCs w:val="28"/>
        </w:rPr>
        <w:t>. Lựa chọn nhà thầu</w:t>
      </w:r>
    </w:p>
    <w:p w14:paraId="63D76EB7" w14:textId="77777777" w:rsidR="007B721E" w:rsidRPr="00DB18EC" w:rsidRDefault="007B721E" w:rsidP="00B65399">
      <w:pPr>
        <w:shd w:val="clear" w:color="auto" w:fill="FFFFFF"/>
        <w:spacing w:before="105" w:after="105" w:line="340" w:lineRule="exact"/>
        <w:ind w:firstLine="720"/>
        <w:rPr>
          <w:rFonts w:eastAsia="Times New Roman"/>
          <w:color w:val="000000"/>
          <w:szCs w:val="28"/>
        </w:rPr>
      </w:pPr>
      <w:r>
        <w:rPr>
          <w:rFonts w:eastAsia="Times New Roman"/>
          <w:color w:val="000000"/>
          <w:szCs w:val="28"/>
        </w:rPr>
        <w:t xml:space="preserve">1. </w:t>
      </w:r>
      <w:r w:rsidRPr="00DB18EC">
        <w:rPr>
          <w:rFonts w:eastAsia="Times New Roman"/>
          <w:color w:val="000000"/>
          <w:szCs w:val="28"/>
        </w:rPr>
        <w:t xml:space="preserve">Quy trình đấu thầu rộng rãi, đấu thầu hạn chế </w:t>
      </w:r>
      <w:r w:rsidRPr="00DB18EC">
        <w:rPr>
          <w:rFonts w:eastAsia="Times New Roman"/>
          <w:i/>
          <w:color w:val="000000"/>
          <w:szCs w:val="28"/>
        </w:rPr>
        <w:t>(Phương thức một giai đoạn một túi hồ sơ)</w:t>
      </w:r>
      <w:r w:rsidRPr="00DB18EC">
        <w:rPr>
          <w:rFonts w:eastAsia="Times New Roman"/>
          <w:color w:val="000000"/>
          <w:szCs w:val="28"/>
        </w:rPr>
        <w:t>, chào hàng cạnh tranh</w:t>
      </w:r>
    </w:p>
    <w:p w14:paraId="5ABF4BAE" w14:textId="77777777" w:rsidR="007B721E" w:rsidRPr="00DB18EC" w:rsidRDefault="007B721E" w:rsidP="00B65399">
      <w:pPr>
        <w:shd w:val="clear" w:color="auto" w:fill="FFFFFF"/>
        <w:spacing w:before="105" w:after="105" w:line="340" w:lineRule="exact"/>
        <w:ind w:firstLine="720"/>
        <w:rPr>
          <w:rFonts w:eastAsia="Times New Roman"/>
          <w:color w:val="000000"/>
          <w:szCs w:val="28"/>
        </w:rPr>
      </w:pPr>
      <w:r w:rsidRPr="00DB18EC">
        <w:rPr>
          <w:rFonts w:eastAsia="Times New Roman"/>
          <w:bCs/>
          <w:color w:val="000000"/>
          <w:szCs w:val="28"/>
        </w:rPr>
        <w:lastRenderedPageBreak/>
        <w:t xml:space="preserve">2. </w:t>
      </w:r>
      <w:r w:rsidRPr="00DB18EC">
        <w:rPr>
          <w:rFonts w:eastAsia="Times New Roman"/>
          <w:bCs/>
          <w:color w:val="000000"/>
          <w:szCs w:val="28"/>
          <w:lang w:val="vi-VN"/>
        </w:rPr>
        <w:t>Quy trình c</w:t>
      </w:r>
      <w:r w:rsidRPr="00DB18EC">
        <w:rPr>
          <w:rFonts w:eastAsia="Times New Roman"/>
          <w:bCs/>
          <w:color w:val="000000"/>
          <w:szCs w:val="28"/>
        </w:rPr>
        <w:t>hỉ định thầu</w:t>
      </w:r>
    </w:p>
    <w:p w14:paraId="77C72CF2" w14:textId="77777777" w:rsidR="007B721E" w:rsidRPr="00CE3BF6"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3</w:t>
      </w:r>
      <w:r w:rsidRPr="00FA2873">
        <w:rPr>
          <w:rFonts w:eastAsia="Times New Roman" w:cs="Times New Roman"/>
          <w:color w:val="000000"/>
          <w:szCs w:val="28"/>
        </w:rPr>
        <w:t>. Thời gian tổ chức lựa chọn nhà thầu</w:t>
      </w:r>
    </w:p>
    <w:p w14:paraId="2F143ED8" w14:textId="77777777" w:rsidR="007B721E" w:rsidRPr="00FA2873"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4</w:t>
      </w:r>
      <w:r w:rsidRPr="00FA2873">
        <w:rPr>
          <w:rFonts w:eastAsia="Times New Roman" w:cs="Times New Roman"/>
          <w:color w:val="000000"/>
          <w:szCs w:val="28"/>
        </w:rPr>
        <w:t>. Mở thầu</w:t>
      </w:r>
    </w:p>
    <w:p w14:paraId="36BBB2EB" w14:textId="77777777" w:rsidR="007B721E" w:rsidRPr="00260F48"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5</w:t>
      </w:r>
      <w:r w:rsidRPr="00FA2873">
        <w:rPr>
          <w:rFonts w:eastAsia="Times New Roman" w:cs="Times New Roman"/>
          <w:color w:val="000000"/>
          <w:szCs w:val="28"/>
        </w:rPr>
        <w:t>. Kiểm tra và đánh giá hồ sơ dự thầu</w:t>
      </w:r>
    </w:p>
    <w:p w14:paraId="59CBC207" w14:textId="77777777" w:rsidR="007B721E" w:rsidRPr="00FA2873"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6</w:t>
      </w:r>
      <w:r w:rsidRPr="00FA2873">
        <w:rPr>
          <w:rFonts w:eastAsia="Times New Roman" w:cs="Times New Roman"/>
          <w:color w:val="000000"/>
          <w:szCs w:val="28"/>
        </w:rPr>
        <w:t>. Trình, thẩm định, phê duyệt và công khai kết quả lựa chọn nhà thầu</w:t>
      </w:r>
    </w:p>
    <w:p w14:paraId="78DF6C84" w14:textId="77777777" w:rsidR="007B721E" w:rsidRPr="00FA2873"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7</w:t>
      </w:r>
      <w:r w:rsidRPr="00FA2873">
        <w:rPr>
          <w:rFonts w:eastAsia="Times New Roman" w:cs="Times New Roman"/>
          <w:color w:val="000000"/>
          <w:szCs w:val="28"/>
        </w:rPr>
        <w:t>. Lựa chọn nhà thầu, nhà đầu tư qua mạng</w:t>
      </w:r>
    </w:p>
    <w:p w14:paraId="2E530C53" w14:textId="77777777" w:rsidR="007B721E" w:rsidRPr="00260F48" w:rsidRDefault="007B721E" w:rsidP="00B65399">
      <w:pPr>
        <w:shd w:val="clear" w:color="auto" w:fill="FFFFFF"/>
        <w:spacing w:before="105" w:after="105" w:line="340" w:lineRule="exact"/>
        <w:ind w:firstLine="720"/>
        <w:jc w:val="both"/>
        <w:rPr>
          <w:rFonts w:eastAsia="Times New Roman" w:cs="Times New Roman"/>
          <w:color w:val="000000"/>
          <w:szCs w:val="28"/>
        </w:rPr>
      </w:pPr>
      <w:r>
        <w:rPr>
          <w:rFonts w:eastAsia="Times New Roman" w:cs="Times New Roman"/>
          <w:color w:val="000000"/>
          <w:szCs w:val="28"/>
        </w:rPr>
        <w:t>8</w:t>
      </w:r>
      <w:r w:rsidRPr="00FA2873">
        <w:rPr>
          <w:rFonts w:eastAsia="Times New Roman" w:cs="Times New Roman"/>
          <w:color w:val="000000"/>
          <w:szCs w:val="28"/>
        </w:rPr>
        <w:t>. Hoàn thiện, ký kết hợp đồng</w:t>
      </w:r>
    </w:p>
    <w:p w14:paraId="430C961B" w14:textId="77777777" w:rsidR="00ED6011" w:rsidRDefault="00ED6011" w:rsidP="00B65399">
      <w:pPr>
        <w:spacing w:before="105" w:after="105" w:line="340" w:lineRule="exact"/>
        <w:ind w:firstLine="720"/>
        <w:jc w:val="both"/>
        <w:rPr>
          <w:rFonts w:eastAsia="Times New Roman" w:cs="Times New Roman"/>
          <w:szCs w:val="28"/>
        </w:rPr>
      </w:pPr>
    </w:p>
    <w:p w14:paraId="54E76E5D" w14:textId="77777777" w:rsidR="005F105D" w:rsidRDefault="005F105D" w:rsidP="00B65399">
      <w:pPr>
        <w:spacing w:before="105" w:after="105" w:line="340" w:lineRule="exact"/>
        <w:ind w:firstLine="720"/>
        <w:jc w:val="both"/>
        <w:rPr>
          <w:rFonts w:eastAsia="Times New Roman" w:cs="Times New Roman"/>
          <w:szCs w:val="28"/>
        </w:rPr>
      </w:pPr>
    </w:p>
    <w:p w14:paraId="4D81B67C" w14:textId="77777777" w:rsidR="005F105D" w:rsidRPr="006B6337" w:rsidRDefault="005F105D" w:rsidP="00B65399">
      <w:pPr>
        <w:spacing w:before="105" w:after="105" w:line="340" w:lineRule="exact"/>
        <w:ind w:firstLine="720"/>
        <w:jc w:val="both"/>
        <w:rPr>
          <w:rFonts w:eastAsia="Times New Roman" w:cs="Times New Roman"/>
          <w:szCs w:val="28"/>
        </w:rPr>
      </w:pPr>
    </w:p>
    <w:p w14:paraId="04427E94" w14:textId="77777777" w:rsidR="00ED6011" w:rsidRPr="006B6337" w:rsidRDefault="00ED6011" w:rsidP="00B65399">
      <w:pPr>
        <w:spacing w:before="105" w:after="105" w:line="340" w:lineRule="exact"/>
        <w:ind w:firstLine="720"/>
        <w:jc w:val="both"/>
        <w:rPr>
          <w:rFonts w:eastAsia="Times New Roman" w:cs="Times New Roman"/>
          <w:szCs w:val="28"/>
        </w:rPr>
      </w:pPr>
    </w:p>
    <w:p w14:paraId="05FEAAD7" w14:textId="77777777" w:rsidR="00ED6011" w:rsidRPr="006B6337" w:rsidRDefault="00ED6011" w:rsidP="00B65399">
      <w:pPr>
        <w:spacing w:before="105" w:after="105" w:line="340" w:lineRule="exact"/>
        <w:ind w:firstLine="720"/>
        <w:jc w:val="both"/>
        <w:rPr>
          <w:rFonts w:eastAsia="Times New Roman" w:cs="Times New Roman"/>
          <w:szCs w:val="28"/>
        </w:rPr>
      </w:pPr>
    </w:p>
    <w:p w14:paraId="15ECC0FE" w14:textId="77777777" w:rsidR="00ED6011" w:rsidRPr="006B6337" w:rsidRDefault="00ED6011" w:rsidP="00B65399">
      <w:pPr>
        <w:spacing w:before="105" w:after="105" w:line="340" w:lineRule="exact"/>
        <w:ind w:firstLine="720"/>
        <w:jc w:val="both"/>
        <w:rPr>
          <w:rFonts w:eastAsia="Times New Roman" w:cs="Times New Roman"/>
          <w:szCs w:val="28"/>
        </w:rPr>
      </w:pPr>
    </w:p>
    <w:p w14:paraId="36B47D4E" w14:textId="77777777" w:rsidR="003216A9" w:rsidRPr="006B6337" w:rsidRDefault="003216A9" w:rsidP="00B65399">
      <w:pPr>
        <w:spacing w:before="105" w:after="105" w:line="340" w:lineRule="exact"/>
        <w:ind w:firstLine="720"/>
        <w:jc w:val="both"/>
        <w:rPr>
          <w:rFonts w:eastAsia="Times New Roman" w:cs="Times New Roman"/>
          <w:szCs w:val="28"/>
        </w:rPr>
      </w:pPr>
    </w:p>
    <w:p w14:paraId="4537F98B" w14:textId="77777777" w:rsidR="003216A9" w:rsidRPr="006B6337" w:rsidRDefault="003216A9" w:rsidP="00B65399">
      <w:pPr>
        <w:spacing w:before="105" w:after="105" w:line="340" w:lineRule="exact"/>
        <w:ind w:firstLine="720"/>
        <w:jc w:val="both"/>
        <w:rPr>
          <w:rFonts w:eastAsia="Times New Roman" w:cs="Times New Roman"/>
          <w:szCs w:val="28"/>
        </w:rPr>
      </w:pPr>
    </w:p>
    <w:p w14:paraId="0F6D2C08" w14:textId="77777777" w:rsidR="003216A9" w:rsidRPr="006B6337" w:rsidRDefault="003216A9" w:rsidP="00B65399">
      <w:pPr>
        <w:spacing w:before="105" w:after="105" w:line="340" w:lineRule="exact"/>
        <w:ind w:firstLine="720"/>
        <w:jc w:val="both"/>
        <w:rPr>
          <w:rFonts w:eastAsia="Times New Roman" w:cs="Times New Roman"/>
          <w:szCs w:val="28"/>
        </w:rPr>
      </w:pPr>
    </w:p>
    <w:p w14:paraId="6A3EDCE9" w14:textId="77777777" w:rsidR="003216A9" w:rsidRPr="006B6337" w:rsidRDefault="003216A9" w:rsidP="00B65399">
      <w:pPr>
        <w:spacing w:before="105" w:after="105" w:line="340" w:lineRule="exact"/>
        <w:ind w:firstLine="720"/>
        <w:jc w:val="both"/>
        <w:rPr>
          <w:rFonts w:eastAsia="Times New Roman" w:cs="Times New Roman"/>
          <w:szCs w:val="28"/>
        </w:rPr>
      </w:pPr>
    </w:p>
    <w:p w14:paraId="08ADC4B8" w14:textId="77777777" w:rsidR="003216A9" w:rsidRPr="006B6337" w:rsidRDefault="003216A9" w:rsidP="00B65399">
      <w:pPr>
        <w:spacing w:before="105" w:after="105" w:line="340" w:lineRule="exact"/>
        <w:ind w:firstLine="720"/>
        <w:jc w:val="both"/>
        <w:rPr>
          <w:rFonts w:eastAsia="Times New Roman" w:cs="Times New Roman"/>
          <w:szCs w:val="28"/>
        </w:rPr>
      </w:pPr>
    </w:p>
    <w:p w14:paraId="0D6073CE" w14:textId="77777777" w:rsidR="003216A9" w:rsidRPr="006B6337" w:rsidRDefault="003216A9" w:rsidP="00B65399">
      <w:pPr>
        <w:spacing w:before="105" w:after="105" w:line="340" w:lineRule="exact"/>
        <w:ind w:firstLine="720"/>
        <w:jc w:val="both"/>
        <w:rPr>
          <w:rFonts w:eastAsia="Times New Roman" w:cs="Times New Roman"/>
          <w:szCs w:val="28"/>
        </w:rPr>
      </w:pPr>
    </w:p>
    <w:p w14:paraId="484758B6" w14:textId="77777777" w:rsidR="003216A9" w:rsidRPr="006B6337" w:rsidRDefault="003216A9" w:rsidP="00B65399">
      <w:pPr>
        <w:spacing w:before="105" w:after="105" w:line="340" w:lineRule="exact"/>
        <w:ind w:firstLine="720"/>
        <w:jc w:val="both"/>
        <w:rPr>
          <w:rFonts w:eastAsia="Times New Roman" w:cs="Times New Roman"/>
          <w:szCs w:val="28"/>
        </w:rPr>
      </w:pPr>
    </w:p>
    <w:p w14:paraId="742324C4" w14:textId="77777777" w:rsidR="003216A9" w:rsidRPr="006B6337" w:rsidRDefault="003216A9" w:rsidP="00B65399">
      <w:pPr>
        <w:spacing w:before="105" w:after="105" w:line="340" w:lineRule="exact"/>
        <w:ind w:firstLine="720"/>
        <w:jc w:val="both"/>
        <w:rPr>
          <w:rFonts w:eastAsia="Times New Roman" w:cs="Times New Roman"/>
          <w:szCs w:val="28"/>
        </w:rPr>
      </w:pPr>
    </w:p>
    <w:p w14:paraId="03466D91" w14:textId="77777777" w:rsidR="003216A9" w:rsidRPr="006B6337" w:rsidRDefault="003216A9" w:rsidP="00B65399">
      <w:pPr>
        <w:spacing w:before="105" w:after="105" w:line="340" w:lineRule="exact"/>
        <w:ind w:firstLine="720"/>
        <w:jc w:val="both"/>
        <w:rPr>
          <w:rFonts w:eastAsia="Times New Roman" w:cs="Times New Roman"/>
          <w:szCs w:val="28"/>
        </w:rPr>
      </w:pPr>
    </w:p>
    <w:p w14:paraId="3FE5F89E" w14:textId="77777777" w:rsidR="003216A9" w:rsidRPr="006B6337" w:rsidRDefault="003216A9" w:rsidP="00B65399">
      <w:pPr>
        <w:spacing w:before="105" w:after="105" w:line="340" w:lineRule="exact"/>
        <w:ind w:firstLine="720"/>
        <w:jc w:val="both"/>
        <w:rPr>
          <w:rFonts w:eastAsia="Times New Roman" w:cs="Times New Roman"/>
          <w:szCs w:val="28"/>
        </w:rPr>
      </w:pPr>
    </w:p>
    <w:p w14:paraId="747F8DEE" w14:textId="77777777" w:rsidR="003216A9" w:rsidRPr="006B6337" w:rsidRDefault="003216A9" w:rsidP="00B65399">
      <w:pPr>
        <w:spacing w:before="105" w:after="105" w:line="340" w:lineRule="exact"/>
        <w:ind w:firstLine="720"/>
        <w:jc w:val="both"/>
        <w:rPr>
          <w:rFonts w:eastAsia="Times New Roman" w:cs="Times New Roman"/>
          <w:szCs w:val="28"/>
        </w:rPr>
      </w:pPr>
    </w:p>
    <w:p w14:paraId="5C74CDB5" w14:textId="77777777" w:rsidR="003216A9" w:rsidRPr="006B6337" w:rsidRDefault="003216A9" w:rsidP="00B65399">
      <w:pPr>
        <w:spacing w:before="105" w:after="105" w:line="340" w:lineRule="exact"/>
        <w:ind w:firstLine="720"/>
        <w:jc w:val="both"/>
        <w:rPr>
          <w:rFonts w:eastAsia="Times New Roman" w:cs="Times New Roman"/>
          <w:szCs w:val="28"/>
        </w:rPr>
      </w:pPr>
    </w:p>
    <w:p w14:paraId="0804887A" w14:textId="77777777" w:rsidR="003216A9" w:rsidRPr="006B6337" w:rsidRDefault="003216A9" w:rsidP="00B65399">
      <w:pPr>
        <w:spacing w:before="105" w:after="105" w:line="340" w:lineRule="exact"/>
        <w:ind w:firstLine="720"/>
        <w:jc w:val="both"/>
        <w:rPr>
          <w:rFonts w:eastAsia="Times New Roman" w:cs="Times New Roman"/>
          <w:szCs w:val="28"/>
        </w:rPr>
      </w:pPr>
    </w:p>
    <w:p w14:paraId="30F45D21" w14:textId="77777777" w:rsidR="003216A9" w:rsidRPr="006B6337" w:rsidRDefault="003216A9" w:rsidP="00B65399">
      <w:pPr>
        <w:spacing w:before="105" w:after="105" w:line="340" w:lineRule="exact"/>
        <w:ind w:firstLine="720"/>
        <w:jc w:val="both"/>
        <w:rPr>
          <w:rFonts w:eastAsia="Times New Roman" w:cs="Times New Roman"/>
          <w:szCs w:val="28"/>
        </w:rPr>
      </w:pPr>
    </w:p>
    <w:p w14:paraId="29A5864B" w14:textId="77777777" w:rsidR="003216A9" w:rsidRPr="006B6337" w:rsidRDefault="003216A9" w:rsidP="00B65399">
      <w:pPr>
        <w:spacing w:before="105" w:after="105" w:line="340" w:lineRule="exact"/>
        <w:ind w:firstLine="720"/>
        <w:jc w:val="both"/>
        <w:rPr>
          <w:rFonts w:eastAsia="Times New Roman" w:cs="Times New Roman"/>
          <w:szCs w:val="28"/>
        </w:rPr>
      </w:pPr>
    </w:p>
    <w:p w14:paraId="4E1DB3C7" w14:textId="77777777" w:rsidR="003216A9" w:rsidRPr="006B6337" w:rsidRDefault="003216A9" w:rsidP="00B65399">
      <w:pPr>
        <w:spacing w:before="105" w:after="105" w:line="340" w:lineRule="exact"/>
        <w:ind w:firstLine="720"/>
        <w:jc w:val="both"/>
        <w:rPr>
          <w:rFonts w:eastAsia="Times New Roman" w:cs="Times New Roman"/>
          <w:szCs w:val="28"/>
        </w:rPr>
      </w:pPr>
    </w:p>
    <w:p w14:paraId="6486AC89" w14:textId="77777777" w:rsidR="003216A9" w:rsidRPr="006B6337" w:rsidRDefault="003216A9" w:rsidP="00B65399">
      <w:pPr>
        <w:spacing w:before="105" w:after="105" w:line="340" w:lineRule="exact"/>
        <w:ind w:firstLine="720"/>
        <w:jc w:val="both"/>
        <w:rPr>
          <w:rFonts w:eastAsia="Times New Roman" w:cs="Times New Roman"/>
          <w:szCs w:val="28"/>
        </w:rPr>
      </w:pPr>
    </w:p>
    <w:p w14:paraId="1D95FC68" w14:textId="77777777" w:rsidR="003216A9" w:rsidRDefault="003216A9" w:rsidP="00B65399">
      <w:pPr>
        <w:spacing w:before="105" w:after="105" w:line="340" w:lineRule="exact"/>
        <w:ind w:firstLine="720"/>
        <w:jc w:val="both"/>
        <w:rPr>
          <w:rFonts w:eastAsia="Times New Roman" w:cs="Times New Roman"/>
          <w:szCs w:val="28"/>
        </w:rPr>
      </w:pPr>
    </w:p>
    <w:p w14:paraId="1E00E631" w14:textId="77777777" w:rsidR="00A90EE6" w:rsidRDefault="00A90EE6" w:rsidP="00B65399">
      <w:pPr>
        <w:spacing w:before="105" w:after="105" w:line="340" w:lineRule="exact"/>
        <w:ind w:firstLine="720"/>
        <w:jc w:val="both"/>
        <w:rPr>
          <w:rFonts w:eastAsia="Times New Roman" w:cs="Times New Roman"/>
          <w:szCs w:val="28"/>
        </w:rPr>
      </w:pPr>
    </w:p>
    <w:p w14:paraId="52C91E99" w14:textId="77777777" w:rsidR="007A7F29" w:rsidRPr="00B65399" w:rsidRDefault="00716ABE" w:rsidP="00B65399">
      <w:pPr>
        <w:spacing w:before="105" w:after="105" w:line="340" w:lineRule="exact"/>
        <w:jc w:val="center"/>
        <w:rPr>
          <w:b/>
          <w:szCs w:val="28"/>
        </w:rPr>
      </w:pPr>
      <w:r w:rsidRPr="00B65399">
        <w:rPr>
          <w:b/>
          <w:szCs w:val="28"/>
        </w:rPr>
        <w:lastRenderedPageBreak/>
        <w:t xml:space="preserve">I. </w:t>
      </w:r>
      <w:r w:rsidR="007A7F29" w:rsidRPr="00B65399">
        <w:rPr>
          <w:b/>
          <w:szCs w:val="28"/>
        </w:rPr>
        <w:t>MỘT SỐ VẤN ĐỀ CHUNG</w:t>
      </w:r>
    </w:p>
    <w:p w14:paraId="08A7B272" w14:textId="77777777" w:rsidR="0036551D" w:rsidRPr="00B65399" w:rsidRDefault="007A7F29" w:rsidP="00B65399">
      <w:pPr>
        <w:spacing w:before="105" w:after="105" w:line="340" w:lineRule="exact"/>
        <w:ind w:firstLine="720"/>
        <w:jc w:val="both"/>
        <w:rPr>
          <w:b/>
          <w:szCs w:val="28"/>
        </w:rPr>
      </w:pPr>
      <w:r w:rsidRPr="00B65399">
        <w:rPr>
          <w:b/>
          <w:szCs w:val="28"/>
        </w:rPr>
        <w:t xml:space="preserve">1. </w:t>
      </w:r>
      <w:r w:rsidR="0036551D" w:rsidRPr="00B65399">
        <w:rPr>
          <w:b/>
          <w:szCs w:val="28"/>
        </w:rPr>
        <w:t>Căn cứ:</w:t>
      </w:r>
    </w:p>
    <w:p w14:paraId="2475713E" w14:textId="77777777" w:rsidR="0036551D" w:rsidRPr="00B65399" w:rsidRDefault="0036551D" w:rsidP="00B65399">
      <w:pPr>
        <w:spacing w:before="105" w:after="105" w:line="340" w:lineRule="exact"/>
        <w:ind w:firstLine="720"/>
        <w:jc w:val="both"/>
        <w:rPr>
          <w:szCs w:val="28"/>
        </w:rPr>
      </w:pPr>
      <w:r w:rsidRPr="00B65399">
        <w:rPr>
          <w:szCs w:val="28"/>
        </w:rPr>
        <w:t xml:space="preserve">- </w:t>
      </w:r>
      <w:r w:rsidR="003A679F" w:rsidRPr="00B65399">
        <w:rPr>
          <w:szCs w:val="28"/>
        </w:rPr>
        <w:t>Luật Đấu thầu số</w:t>
      </w:r>
      <w:r w:rsidRPr="00B65399">
        <w:rPr>
          <w:szCs w:val="28"/>
        </w:rPr>
        <w:t xml:space="preserve"> 22/2023/QH15 ngày 23/6/2023;</w:t>
      </w:r>
    </w:p>
    <w:p w14:paraId="48862958" w14:textId="77777777" w:rsidR="003A679F" w:rsidRPr="00B65399" w:rsidRDefault="0036551D" w:rsidP="00B65399">
      <w:pPr>
        <w:spacing w:before="105" w:after="105" w:line="340" w:lineRule="exact"/>
        <w:ind w:firstLine="720"/>
        <w:jc w:val="both"/>
        <w:rPr>
          <w:szCs w:val="28"/>
        </w:rPr>
      </w:pPr>
      <w:r w:rsidRPr="00B65399">
        <w:rPr>
          <w:szCs w:val="28"/>
        </w:rPr>
        <w:t xml:space="preserve">- </w:t>
      </w:r>
      <w:r w:rsidR="003A679F" w:rsidRPr="00B65399">
        <w:rPr>
          <w:szCs w:val="28"/>
        </w:rPr>
        <w:t xml:space="preserve">Nghị định số 24/2024/NĐ-CP ngày 27/02/2024 của Chính </w:t>
      </w:r>
      <w:r w:rsidR="000022C1" w:rsidRPr="00B65399">
        <w:rPr>
          <w:szCs w:val="28"/>
        </w:rPr>
        <w:t>p</w:t>
      </w:r>
      <w:r w:rsidR="003A679F" w:rsidRPr="00B65399">
        <w:rPr>
          <w:szCs w:val="28"/>
        </w:rPr>
        <w:t>hủ Quy định chi tiết một số điều và biện pháp thi hành Luật Đấu thầu về lựa chọn nhà thầu</w:t>
      </w:r>
      <w:r w:rsidRPr="00B65399">
        <w:rPr>
          <w:szCs w:val="28"/>
        </w:rPr>
        <w:t>;</w:t>
      </w:r>
    </w:p>
    <w:p w14:paraId="5DECFC4B" w14:textId="77777777" w:rsidR="00287131" w:rsidRPr="00B65399" w:rsidRDefault="00287131" w:rsidP="00B65399">
      <w:pPr>
        <w:spacing w:before="105" w:after="105" w:line="340" w:lineRule="exact"/>
        <w:ind w:firstLine="720"/>
        <w:jc w:val="both"/>
        <w:rPr>
          <w:szCs w:val="28"/>
        </w:rPr>
      </w:pPr>
      <w:r w:rsidRPr="00B65399">
        <w:rPr>
          <w:szCs w:val="28"/>
        </w:rPr>
        <w:t>- </w:t>
      </w:r>
      <w:hyperlink r:id="rId8" w:tgtFrame="_blank" w:history="1">
        <w:r w:rsidRPr="00B65399">
          <w:rPr>
            <w:szCs w:val="28"/>
          </w:rPr>
          <w:t>Thông tư 02/2024/TT-BKHĐT</w:t>
        </w:r>
      </w:hyperlink>
      <w:r w:rsidRPr="00B65399">
        <w:rPr>
          <w:szCs w:val="28"/>
        </w:rPr>
        <w:t> quy định hoạt động đào tạo, bồi dưỡng kiến thức và thi cấp, thu hồi chứng chỉ nghiệp vụ chuyên môn về đấu thầu.</w:t>
      </w:r>
    </w:p>
    <w:p w14:paraId="6797B597" w14:textId="77777777" w:rsidR="00287131" w:rsidRPr="00B65399" w:rsidRDefault="00287131" w:rsidP="00B65399">
      <w:pPr>
        <w:spacing w:before="105" w:after="105" w:line="340" w:lineRule="exact"/>
        <w:ind w:firstLine="720"/>
        <w:jc w:val="both"/>
        <w:rPr>
          <w:szCs w:val="28"/>
        </w:rPr>
      </w:pPr>
      <w:r w:rsidRPr="00B65399">
        <w:rPr>
          <w:szCs w:val="28"/>
        </w:rPr>
        <w:t>- </w:t>
      </w:r>
      <w:hyperlink r:id="rId9" w:tgtFrame="_blank" w:history="1">
        <w:r w:rsidRPr="00B65399">
          <w:rPr>
            <w:szCs w:val="28"/>
          </w:rPr>
          <w:t>Thông tư 03/2024/TT-BKHĐT</w:t>
        </w:r>
      </w:hyperlink>
      <w:r w:rsidRPr="00B65399">
        <w:rPr>
          <w:szCs w:val="28"/>
        </w:rPr>
        <w:t> quy định về mẫu hồ sơ đấu thầu lựa chọn nhà đầu tư thực hiện dự án thuộc trường hợp phải tổ chức đấu thầu theo quy định của pháp luật quản lý ngành, lĩnh vực.</w:t>
      </w:r>
    </w:p>
    <w:p w14:paraId="421E54B9" w14:textId="77777777" w:rsidR="00287131" w:rsidRPr="00B65399" w:rsidRDefault="00287131" w:rsidP="00B65399">
      <w:pPr>
        <w:spacing w:before="105" w:after="105" w:line="340" w:lineRule="exact"/>
        <w:ind w:firstLine="720"/>
        <w:jc w:val="both"/>
        <w:rPr>
          <w:szCs w:val="28"/>
        </w:rPr>
      </w:pPr>
      <w:r w:rsidRPr="00B65399">
        <w:rPr>
          <w:szCs w:val="28"/>
        </w:rPr>
        <w:t>- </w:t>
      </w:r>
      <w:hyperlink r:id="rId10" w:tgtFrame="_blank" w:history="1">
        <w:r w:rsidRPr="00B65399">
          <w:rPr>
            <w:szCs w:val="28"/>
          </w:rPr>
          <w:t>Thông tư 05/2024/TT-BKHĐT</w:t>
        </w:r>
      </w:hyperlink>
      <w:r w:rsidRPr="00B65399">
        <w:rPr>
          <w:szCs w:val="28"/>
        </w:rPr>
        <w:t> quy định về quản lý và sử dụng các chi phí trong lựa chọn nhà thầu, nhà đầu tư trên Hệ thống mạng đấu thầu quốc gia.</w:t>
      </w:r>
    </w:p>
    <w:p w14:paraId="20A50225" w14:textId="77777777" w:rsidR="003A679F" w:rsidRPr="00B65399" w:rsidRDefault="0036551D" w:rsidP="00B65399">
      <w:pPr>
        <w:spacing w:before="105" w:after="105" w:line="340" w:lineRule="exact"/>
        <w:ind w:firstLine="720"/>
        <w:jc w:val="both"/>
        <w:rPr>
          <w:szCs w:val="28"/>
        </w:rPr>
      </w:pPr>
      <w:r w:rsidRPr="00B65399">
        <w:rPr>
          <w:szCs w:val="28"/>
        </w:rPr>
        <w:t xml:space="preserve">- </w:t>
      </w:r>
      <w:r w:rsidR="00036980" w:rsidRPr="00B65399">
        <w:rPr>
          <w:szCs w:val="28"/>
        </w:rPr>
        <w:t>Thông tư số 06/2024/TT-BKHĐT ngày 26/4/2024 của Bộ Kế hoạch và Đầu tư về hướng dẫn việc cung cấp, đăng tải thông tin về lựa chọn nhà thầu và mẫu hồ sơ đấu thầu trên Hệ thống mạng đấu thầu quốc gia</w:t>
      </w:r>
      <w:r w:rsidR="000022C1" w:rsidRPr="00B65399">
        <w:rPr>
          <w:szCs w:val="28"/>
        </w:rPr>
        <w:t>;</w:t>
      </w:r>
    </w:p>
    <w:p w14:paraId="754FFD1C" w14:textId="77777777" w:rsidR="006F6F65" w:rsidRPr="00B65399" w:rsidRDefault="006F6F65" w:rsidP="00B65399">
      <w:pPr>
        <w:spacing w:before="105" w:after="105" w:line="340" w:lineRule="exact"/>
        <w:ind w:firstLine="720"/>
        <w:jc w:val="both"/>
        <w:rPr>
          <w:sz w:val="29"/>
          <w:szCs w:val="29"/>
        </w:rPr>
      </w:pPr>
      <w:r w:rsidRPr="00B65399">
        <w:rPr>
          <w:sz w:val="29"/>
          <w:szCs w:val="29"/>
        </w:rPr>
        <w:t>- Thông tư số 07/2024/TT-BKHĐT ngày 26/4/2024 của Bộ Kế hoạch và Đầu tư quy định chi tiết mẫu hồ sơ yêu cầu, báo cáo đánh giá, báo cáo thẩm định, kiểm tra, báo cáo tình hình hoạt động đấu thầu;</w:t>
      </w:r>
    </w:p>
    <w:p w14:paraId="18AE19CE" w14:textId="77777777" w:rsidR="00287131" w:rsidRPr="00B65399" w:rsidRDefault="00287131" w:rsidP="00B65399">
      <w:pPr>
        <w:spacing w:before="105" w:after="105" w:line="340" w:lineRule="exact"/>
        <w:ind w:firstLine="720"/>
        <w:jc w:val="both"/>
        <w:rPr>
          <w:szCs w:val="28"/>
        </w:rPr>
      </w:pPr>
      <w:r w:rsidRPr="00B65399">
        <w:rPr>
          <w:sz w:val="29"/>
          <w:szCs w:val="29"/>
        </w:rPr>
        <w:t>- </w:t>
      </w:r>
      <w:hyperlink r:id="rId11" w:tgtFrame="_blank" w:history="1">
        <w:r w:rsidRPr="00B65399">
          <w:rPr>
            <w:sz w:val="29"/>
            <w:szCs w:val="29"/>
          </w:rPr>
          <w:t>Thông tư 15/2024/TT-BKHĐT</w:t>
        </w:r>
      </w:hyperlink>
      <w:r w:rsidRPr="00B65399">
        <w:rPr>
          <w:sz w:val="29"/>
          <w:szCs w:val="29"/>
        </w:rPr>
        <w:t xml:space="preserve"> quy định mẫu hồ sơ đấu thầu lựa chọn nhà đầu tư thực hiện dự án đầu tư theo phương thức đối tác công tư, dự án đầu tư kinh doanh; cung cấp, đăng tải thông tin về đầu tư theo phương thức đối tác </w:t>
      </w:r>
      <w:r w:rsidRPr="00B65399">
        <w:rPr>
          <w:szCs w:val="28"/>
        </w:rPr>
        <w:t>công tư, đầu thầu lựa chọn nhà đầu tư trên Hệ thống mạng đấu thầu quốc gia</w:t>
      </w:r>
    </w:p>
    <w:p w14:paraId="6A20A669" w14:textId="77777777" w:rsidR="00287131" w:rsidRPr="00B65399" w:rsidRDefault="00287131" w:rsidP="00B65399">
      <w:pPr>
        <w:spacing w:before="105" w:after="105" w:line="340" w:lineRule="exact"/>
        <w:ind w:firstLine="720"/>
        <w:jc w:val="both"/>
        <w:rPr>
          <w:sz w:val="29"/>
          <w:szCs w:val="29"/>
        </w:rPr>
      </w:pPr>
      <w:r w:rsidRPr="00B65399">
        <w:rPr>
          <w:szCs w:val="28"/>
        </w:rPr>
        <w:t>- </w:t>
      </w:r>
      <w:hyperlink r:id="rId12" w:tgtFrame="_blank" w:history="1">
        <w:r w:rsidRPr="00B65399">
          <w:rPr>
            <w:szCs w:val="28"/>
          </w:rPr>
          <w:t>Thông tư 69/2024/TT-BTC</w:t>
        </w:r>
      </w:hyperlink>
      <w:r w:rsidRPr="00B65399">
        <w:rPr>
          <w:szCs w:val="28"/>
        </w:rPr>
        <w:t> quy định danh mục hàng hóa, dịch vụ áp</w:t>
      </w:r>
      <w:r w:rsidRPr="00B65399">
        <w:rPr>
          <w:sz w:val="29"/>
          <w:szCs w:val="29"/>
        </w:rPr>
        <w:t xml:space="preserve"> dụng mua sắm tập trung cấp quốc gia.</w:t>
      </w:r>
    </w:p>
    <w:p w14:paraId="019CFB4A" w14:textId="77777777" w:rsidR="00ED5C4C" w:rsidRPr="00B65399" w:rsidRDefault="00ED5C4C" w:rsidP="00B65399">
      <w:pPr>
        <w:spacing w:before="105" w:after="105" w:line="340" w:lineRule="exact"/>
        <w:ind w:firstLine="720"/>
        <w:jc w:val="both"/>
        <w:rPr>
          <w:szCs w:val="28"/>
        </w:rPr>
      </w:pPr>
      <w:r w:rsidRPr="00B65399">
        <w:rPr>
          <w:szCs w:val="28"/>
        </w:rPr>
        <w:t>- Các quy định khác của Nhà nước và Tổng Liên đoàn Lao động Việt Nam.</w:t>
      </w:r>
    </w:p>
    <w:p w14:paraId="7E6103FF" w14:textId="77777777" w:rsidR="0033610D" w:rsidRPr="006B6337" w:rsidRDefault="0033610D"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b/>
          <w:bCs/>
          <w:szCs w:val="28"/>
        </w:rPr>
        <w:t>2. Đối tượng áp dụng</w:t>
      </w:r>
      <w:bookmarkEnd w:id="0"/>
    </w:p>
    <w:p w14:paraId="6AE33DBA" w14:textId="77777777" w:rsidR="00261BA7" w:rsidRDefault="007A7F29"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Á</w:t>
      </w:r>
      <w:r w:rsidR="0033610D" w:rsidRPr="006B6337">
        <w:rPr>
          <w:rFonts w:eastAsia="Times New Roman" w:cs="Times New Roman"/>
          <w:szCs w:val="28"/>
        </w:rPr>
        <w:t>p dụng đối với các cơ quan, tổ chức, cá nhân tham gia hoặc có liên quan đến hoạt động lựa chọn nhà thầu có sử dụng</w:t>
      </w:r>
      <w:r w:rsidR="00261BA7">
        <w:rPr>
          <w:rFonts w:eastAsia="Times New Roman" w:cs="Times New Roman"/>
          <w:szCs w:val="28"/>
        </w:rPr>
        <w:t>:</w:t>
      </w:r>
    </w:p>
    <w:p w14:paraId="2AC40A1F" w14:textId="77777777" w:rsidR="00DB604B" w:rsidRDefault="00261BA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w:t>
      </w:r>
      <w:r w:rsidR="0033610D" w:rsidRPr="006B6337">
        <w:rPr>
          <w:rFonts w:eastAsia="Times New Roman" w:cs="Times New Roman"/>
          <w:szCs w:val="28"/>
        </w:rPr>
        <w:t xml:space="preserve"> </w:t>
      </w:r>
      <w:r>
        <w:rPr>
          <w:rFonts w:eastAsia="Times New Roman" w:cs="Times New Roman"/>
          <w:szCs w:val="28"/>
        </w:rPr>
        <w:t>N</w:t>
      </w:r>
      <w:r w:rsidR="0033610D" w:rsidRPr="006B6337">
        <w:rPr>
          <w:rFonts w:eastAsia="Times New Roman" w:cs="Times New Roman"/>
          <w:szCs w:val="28"/>
        </w:rPr>
        <w:t>gân sách nhà nước theo quy định của </w:t>
      </w:r>
      <w:bookmarkStart w:id="1" w:name="tvpllink_orzgiqxtpn"/>
      <w:r w:rsidR="0033610D" w:rsidRPr="006B6337">
        <w:rPr>
          <w:rFonts w:eastAsia="Times New Roman" w:cs="Times New Roman"/>
          <w:szCs w:val="28"/>
        </w:rPr>
        <w:fldChar w:fldCharType="begin"/>
      </w:r>
      <w:r w:rsidR="0033610D" w:rsidRPr="006B6337">
        <w:rPr>
          <w:rFonts w:eastAsia="Times New Roman" w:cs="Times New Roman"/>
          <w:szCs w:val="28"/>
        </w:rPr>
        <w:instrText xml:space="preserve"> HYPERLINK "https://thuvienphapluat.vn/van-ban/Tai-chinh-nha-nuoc/Luat-ngan-sach-nha-nuoc-nam-2015-281762.aspx" \t "_blank" </w:instrText>
      </w:r>
      <w:r w:rsidR="0033610D" w:rsidRPr="006B6337">
        <w:rPr>
          <w:rFonts w:eastAsia="Times New Roman" w:cs="Times New Roman"/>
          <w:szCs w:val="28"/>
        </w:rPr>
      </w:r>
      <w:r w:rsidR="0033610D" w:rsidRPr="006B6337">
        <w:rPr>
          <w:rFonts w:eastAsia="Times New Roman" w:cs="Times New Roman"/>
          <w:szCs w:val="28"/>
        </w:rPr>
        <w:fldChar w:fldCharType="separate"/>
      </w:r>
      <w:r w:rsidR="0033610D" w:rsidRPr="006B6337">
        <w:rPr>
          <w:rFonts w:eastAsia="Times New Roman" w:cs="Times New Roman"/>
          <w:szCs w:val="28"/>
        </w:rPr>
        <w:t>Luật Ngân sách nhà nước</w:t>
      </w:r>
      <w:r w:rsidR="0033610D" w:rsidRPr="006B6337">
        <w:rPr>
          <w:rFonts w:eastAsia="Times New Roman" w:cs="Times New Roman"/>
          <w:szCs w:val="28"/>
        </w:rPr>
        <w:fldChar w:fldCharType="end"/>
      </w:r>
      <w:bookmarkEnd w:id="1"/>
      <w:r w:rsidR="00DB604B">
        <w:rPr>
          <w:rFonts w:eastAsia="Times New Roman" w:cs="Times New Roman"/>
          <w:szCs w:val="28"/>
        </w:rPr>
        <w:t>;</w:t>
      </w:r>
    </w:p>
    <w:p w14:paraId="3DC52359" w14:textId="77777777" w:rsidR="00DB604B" w:rsidRDefault="00DB604B"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 Nguồn tài chính công đoàn;</w:t>
      </w:r>
    </w:p>
    <w:p w14:paraId="4EE9F03D" w14:textId="77777777" w:rsidR="00DB604B" w:rsidRDefault="00DB604B"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w:t>
      </w:r>
      <w:r w:rsidR="0033610D" w:rsidRPr="006B6337">
        <w:rPr>
          <w:rFonts w:eastAsia="Times New Roman" w:cs="Times New Roman"/>
          <w:szCs w:val="28"/>
        </w:rPr>
        <w:t xml:space="preserve"> </w:t>
      </w:r>
      <w:r>
        <w:rPr>
          <w:rFonts w:eastAsia="Times New Roman" w:cs="Times New Roman"/>
          <w:szCs w:val="28"/>
        </w:rPr>
        <w:t>N</w:t>
      </w:r>
      <w:r w:rsidR="0033610D" w:rsidRPr="006B6337">
        <w:rPr>
          <w:rFonts w:eastAsia="Times New Roman" w:cs="Times New Roman"/>
          <w:szCs w:val="28"/>
        </w:rPr>
        <w:t>guồn thu hợp pháp theo quy định của pháp luật của các cơ quan nhà nư</w:t>
      </w:r>
      <w:r>
        <w:rPr>
          <w:rFonts w:eastAsia="Times New Roman" w:cs="Times New Roman"/>
          <w:szCs w:val="28"/>
        </w:rPr>
        <w:t>ớc, đơn vị sự nghiệp công lập.</w:t>
      </w:r>
    </w:p>
    <w:p w14:paraId="7FB22501" w14:textId="77777777" w:rsidR="0033610D" w:rsidRPr="006B6337" w:rsidRDefault="00C966A5"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Để t</w:t>
      </w:r>
      <w:r w:rsidR="0033610D" w:rsidRPr="006B6337">
        <w:rPr>
          <w:rFonts w:eastAsia="Times New Roman" w:cs="Times New Roman"/>
          <w:szCs w:val="28"/>
        </w:rPr>
        <w:t>hực hiện dự án đầu tư, dự toán mua sắm của cơ quan nhà nước, tổ chức chính trị, tổ chức chính trị - xã hội</w:t>
      </w:r>
      <w:r w:rsidR="00FB24B2" w:rsidRPr="006B6337">
        <w:rPr>
          <w:rFonts w:eastAsia="Times New Roman" w:cs="Times New Roman"/>
          <w:szCs w:val="28"/>
        </w:rPr>
        <w:t>.</w:t>
      </w:r>
    </w:p>
    <w:p w14:paraId="70429730"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bookmarkStart w:id="2" w:name="dieu_4"/>
      <w:r w:rsidRPr="006B6337">
        <w:rPr>
          <w:rFonts w:eastAsia="Times New Roman" w:cs="Times New Roman"/>
          <w:b/>
          <w:bCs/>
          <w:szCs w:val="28"/>
        </w:rPr>
        <w:t>3</w:t>
      </w:r>
      <w:r w:rsidR="00C76AD2" w:rsidRPr="006B6337">
        <w:rPr>
          <w:rFonts w:eastAsia="Times New Roman" w:cs="Times New Roman"/>
          <w:b/>
          <w:bCs/>
          <w:szCs w:val="28"/>
        </w:rPr>
        <w:t>. Giải thích từ ngữ</w:t>
      </w:r>
      <w:bookmarkEnd w:id="2"/>
    </w:p>
    <w:p w14:paraId="45AF0825" w14:textId="77777777" w:rsidR="00C76AD2" w:rsidRPr="00B65399" w:rsidRDefault="00C76AD2" w:rsidP="00B65399">
      <w:pPr>
        <w:shd w:val="clear" w:color="auto" w:fill="FFFFFF"/>
        <w:spacing w:before="105" w:after="105" w:line="340" w:lineRule="exact"/>
        <w:ind w:firstLine="720"/>
        <w:jc w:val="both"/>
        <w:rPr>
          <w:rFonts w:eastAsia="Times New Roman" w:cs="Times New Roman"/>
          <w:spacing w:val="-6"/>
          <w:szCs w:val="28"/>
        </w:rPr>
      </w:pPr>
      <w:r w:rsidRPr="00B65399">
        <w:rPr>
          <w:rFonts w:eastAsia="Times New Roman" w:cs="Times New Roman"/>
          <w:spacing w:val="-6"/>
          <w:szCs w:val="28"/>
        </w:rPr>
        <w:t>1.</w:t>
      </w:r>
      <w:r w:rsidRPr="00B65399">
        <w:rPr>
          <w:rFonts w:eastAsia="Times New Roman" w:cs="Times New Roman"/>
          <w:i/>
          <w:iCs/>
          <w:spacing w:val="-6"/>
          <w:szCs w:val="28"/>
        </w:rPr>
        <w:t> Bên mời thầu</w:t>
      </w:r>
      <w:r w:rsidRPr="00B65399">
        <w:rPr>
          <w:rFonts w:eastAsia="Times New Roman" w:cs="Times New Roman"/>
          <w:spacing w:val="-6"/>
          <w:szCs w:val="28"/>
        </w:rPr>
        <w:t> là cơ quan, tổ chức thực hiện các hoạt động đấu thầu, bao gồm:</w:t>
      </w:r>
    </w:p>
    <w:p w14:paraId="66D84915" w14:textId="77777777" w:rsidR="00C76AD2" w:rsidRPr="006B6337" w:rsidRDefault="00903F74"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lastRenderedPageBreak/>
        <w:t>-</w:t>
      </w:r>
      <w:r w:rsidR="00C76AD2" w:rsidRPr="006B6337">
        <w:rPr>
          <w:rFonts w:eastAsia="Times New Roman" w:cs="Times New Roman"/>
          <w:szCs w:val="28"/>
        </w:rPr>
        <w:t xml:space="preserve"> Chủ đầu tư hoặc tổ chức do chủ đầu tư quyết định thành lập hoặc lựa chọn;</w:t>
      </w:r>
    </w:p>
    <w:p w14:paraId="12789C13" w14:textId="77777777" w:rsidR="00C76AD2" w:rsidRPr="006B6337" w:rsidRDefault="00903F74"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w:t>
      </w:r>
      <w:r w:rsidR="00C76AD2" w:rsidRPr="006B6337">
        <w:rPr>
          <w:rFonts w:eastAsia="Times New Roman" w:cs="Times New Roman"/>
          <w:szCs w:val="28"/>
        </w:rPr>
        <w:t xml:space="preserve"> Cơ quan có thẩm quyền chấp thuận chủ trương đầu tư hoặc cơ quan có thẩm quyền quyết định tổ chức đấu thầu lựa chọn nhà đầu tư; đơn vị được cơ quan có thẩm quyền giao nhiệm vụ tổ chức lựa chọn nhà đầu tư.</w:t>
      </w:r>
    </w:p>
    <w:p w14:paraId="38083887" w14:textId="77777777" w:rsidR="00C76AD2" w:rsidRPr="006B6337" w:rsidRDefault="00C76AD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2.</w:t>
      </w:r>
      <w:r w:rsidRPr="006B6337">
        <w:rPr>
          <w:rFonts w:eastAsia="Times New Roman" w:cs="Times New Roman"/>
          <w:i/>
          <w:iCs/>
          <w:szCs w:val="28"/>
        </w:rPr>
        <w:t> Chủ đầu tư</w:t>
      </w:r>
      <w:r w:rsidRPr="006B6337">
        <w:rPr>
          <w:rFonts w:eastAsia="Times New Roman" w:cs="Times New Roman"/>
          <w:szCs w:val="28"/>
        </w:rPr>
        <w:t> là cơ quan, tổ chức sở hữu vốn, vay vốn hoặc được giao trực tiếp quản lý, sử dụng vốn, quản lý quá trình thực hiện dự án; đơn vị sử dụng ngân sách; đơn vị dự toán trực tiếp sử dụng dự toán mua sắm ngoài ngân sách nhà nước; đơn vị mua sắm tập trung.</w:t>
      </w:r>
    </w:p>
    <w:p w14:paraId="2E6D72A7" w14:textId="77777777" w:rsidR="00E12718" w:rsidRPr="006B6337" w:rsidRDefault="00E1271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3.</w:t>
      </w:r>
      <w:r w:rsidRPr="006B6337">
        <w:rPr>
          <w:rFonts w:eastAsia="Times New Roman" w:cs="Times New Roman"/>
          <w:i/>
          <w:iCs/>
          <w:szCs w:val="28"/>
        </w:rPr>
        <w:t> Danh sách ngắn</w:t>
      </w:r>
      <w:r w:rsidRPr="006B6337">
        <w:rPr>
          <w:rFonts w:eastAsia="Times New Roman" w:cs="Times New Roman"/>
          <w:szCs w:val="28"/>
        </w:rPr>
        <w:t> là danh sách nhà thầu trúng sơ tuyển đối với đấu thầu rộng rãi có sơ tuyển; danh sách nhà thầu, nhà đầu tư được mời tham dự thầu đối với đấu thầu hạn chế; danh sách nhà thầu có hồ sơ quan tâm đáp ứng yêu cầu của hồ sơ mời quan tâm.</w:t>
      </w:r>
    </w:p>
    <w:p w14:paraId="37D441D1"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4</w:t>
      </w:r>
      <w:r w:rsidR="00C76AD2" w:rsidRPr="006B6337">
        <w:rPr>
          <w:rFonts w:eastAsia="Times New Roman" w:cs="Times New Roman"/>
          <w:szCs w:val="28"/>
        </w:rPr>
        <w:t>.</w:t>
      </w:r>
      <w:r w:rsidR="00C76AD2" w:rsidRPr="006B6337">
        <w:rPr>
          <w:rFonts w:eastAsia="Times New Roman" w:cs="Times New Roman"/>
          <w:i/>
          <w:iCs/>
          <w:szCs w:val="28"/>
        </w:rPr>
        <w:t> Dự án đầu tư</w:t>
      </w:r>
      <w:r w:rsidR="00C76AD2" w:rsidRPr="006B6337">
        <w:rPr>
          <w:rFonts w:eastAsia="Times New Roman" w:cs="Times New Roman"/>
          <w:szCs w:val="28"/>
        </w:rPr>
        <w:t> (sau đây gọi là dự án) bao gồm: chương trình, dự án đầu tư xây dựng mới; dự án mua sắm tài sản; dự án cải tạo, nâng cấp, mở rộng; dự án, nhiệm vụ, đề án quy hoạch; hỗ trợ kỹ thuật; các chương trình, dự án khác theo quy định của pháp luật.</w:t>
      </w:r>
    </w:p>
    <w:p w14:paraId="64EDBDE6"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5</w:t>
      </w:r>
      <w:r w:rsidR="00C76AD2" w:rsidRPr="006B6337">
        <w:rPr>
          <w:rFonts w:eastAsia="Times New Roman" w:cs="Times New Roman"/>
          <w:szCs w:val="28"/>
        </w:rPr>
        <w:t>.</w:t>
      </w:r>
      <w:r w:rsidR="00C76AD2" w:rsidRPr="006B6337">
        <w:rPr>
          <w:rFonts w:eastAsia="Times New Roman" w:cs="Times New Roman"/>
          <w:i/>
          <w:iCs/>
          <w:szCs w:val="28"/>
        </w:rPr>
        <w:t> Dự toán mua sắm</w:t>
      </w:r>
      <w:r w:rsidR="00C76AD2" w:rsidRPr="006B6337">
        <w:rPr>
          <w:rFonts w:eastAsia="Times New Roman" w:cs="Times New Roman"/>
          <w:b/>
          <w:bCs/>
          <w:szCs w:val="28"/>
        </w:rPr>
        <w:t> </w:t>
      </w:r>
      <w:r w:rsidR="00C76AD2" w:rsidRPr="006B6337">
        <w:rPr>
          <w:rFonts w:eastAsia="Times New Roman" w:cs="Times New Roman"/>
          <w:szCs w:val="28"/>
        </w:rPr>
        <w:t>là dự kiến nguồn kinh phí để mua sắm trong phạm vi dự toán ngân sách nhà nước được cấp có thẩm quyền phê duyệt đối với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và các tổ chức, cá nhân khác; dự kiến nguồn kinh phí để mua sắm trong phạm vi nguồn tài chính hợp pháp của cơ quan nhà nước, đơn vị sự nghiệp công lập.</w:t>
      </w:r>
    </w:p>
    <w:p w14:paraId="0F9B0BA1"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6</w:t>
      </w:r>
      <w:r w:rsidR="00C76AD2" w:rsidRPr="006B6337">
        <w:rPr>
          <w:rFonts w:eastAsia="Times New Roman" w:cs="Times New Roman"/>
          <w:szCs w:val="28"/>
        </w:rPr>
        <w:t>.</w:t>
      </w:r>
      <w:r w:rsidR="00C76AD2" w:rsidRPr="006B6337">
        <w:rPr>
          <w:rFonts w:eastAsia="Times New Roman" w:cs="Times New Roman"/>
          <w:i/>
          <w:iCs/>
          <w:szCs w:val="28"/>
        </w:rPr>
        <w:t> Đấu thầu</w:t>
      </w:r>
      <w:r w:rsidR="00C76AD2" w:rsidRPr="006B6337">
        <w:rPr>
          <w:rFonts w:eastAsia="Times New Roman" w:cs="Times New Roman"/>
          <w:szCs w:val="28"/>
        </w:rPr>
        <w:t> là quá trình lựa chọn nhà thầu để ký kết, thực hiện hợp đồng cung cấp dịch vụ tư vấn, dịch vụ phi tư vấn, mua sắm hàng hóa, xây lắp, lựa chọn nhà đầu tư để ký kết, thực hiện hợp đồng dự án đầu tư kinh doanh trên cơ sở bảo đảm cạnh tranh, công bằng, minh bạch, hiệu quả kinh tế và trách nhiệm giải trình.</w:t>
      </w:r>
    </w:p>
    <w:p w14:paraId="4A19E89E"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7</w:t>
      </w:r>
      <w:r w:rsidR="00C76AD2" w:rsidRPr="006B6337">
        <w:rPr>
          <w:rFonts w:eastAsia="Times New Roman" w:cs="Times New Roman"/>
          <w:szCs w:val="28"/>
        </w:rPr>
        <w:t>.</w:t>
      </w:r>
      <w:r w:rsidR="00C76AD2" w:rsidRPr="006B6337">
        <w:rPr>
          <w:rFonts w:eastAsia="Times New Roman" w:cs="Times New Roman"/>
          <w:i/>
          <w:iCs/>
          <w:szCs w:val="28"/>
        </w:rPr>
        <w:t> Đấu thầu qua mạng</w:t>
      </w:r>
      <w:r w:rsidR="00C76AD2" w:rsidRPr="006B6337">
        <w:rPr>
          <w:rFonts w:eastAsia="Times New Roman" w:cs="Times New Roman"/>
          <w:szCs w:val="28"/>
        </w:rPr>
        <w:t> là việc thực hiện hoạt động đấu thầu trên Hệ thống mạng đấu thầu quốc gia.</w:t>
      </w:r>
    </w:p>
    <w:p w14:paraId="5EFDDA07"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8</w:t>
      </w:r>
      <w:r w:rsidR="00C76AD2" w:rsidRPr="006B6337">
        <w:rPr>
          <w:rFonts w:eastAsia="Times New Roman" w:cs="Times New Roman"/>
          <w:szCs w:val="28"/>
        </w:rPr>
        <w:t>.</w:t>
      </w:r>
      <w:r w:rsidR="00C76AD2" w:rsidRPr="006B6337">
        <w:rPr>
          <w:rFonts w:eastAsia="Times New Roman" w:cs="Times New Roman"/>
          <w:i/>
          <w:iCs/>
          <w:szCs w:val="28"/>
        </w:rPr>
        <w:t> Giá dự thầu</w:t>
      </w:r>
      <w:r w:rsidR="00C76AD2" w:rsidRPr="006B6337">
        <w:rPr>
          <w:rFonts w:eastAsia="Times New Roman" w:cs="Times New Roman"/>
          <w:szCs w:val="28"/>
        </w:rPr>
        <w:t> là giá do nhà thầu chào trong đơn dự thầu, bao gồm toàn bộ các chi phí để thực hiện gói thầu theo yêu cầu của hồ sơ mời thầu, hồ sơ yêu cầu.</w:t>
      </w:r>
    </w:p>
    <w:p w14:paraId="4BA21635"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9</w:t>
      </w:r>
      <w:r w:rsidR="00C76AD2" w:rsidRPr="006B6337">
        <w:rPr>
          <w:rFonts w:eastAsia="Times New Roman" w:cs="Times New Roman"/>
          <w:szCs w:val="28"/>
        </w:rPr>
        <w:t>. </w:t>
      </w:r>
      <w:r w:rsidR="00C76AD2" w:rsidRPr="006B6337">
        <w:rPr>
          <w:rFonts w:eastAsia="Times New Roman" w:cs="Times New Roman"/>
          <w:i/>
          <w:iCs/>
          <w:szCs w:val="28"/>
        </w:rPr>
        <w:t>Giá đề nghị trúng thầu</w:t>
      </w:r>
      <w:r w:rsidR="00C76AD2" w:rsidRPr="006B6337">
        <w:rPr>
          <w:rFonts w:eastAsia="Times New Roman" w:cs="Times New Roman"/>
          <w:szCs w:val="28"/>
        </w:rPr>
        <w:t> là giá dự thầu của nhà thầu được đề nghị trúng thầu sau khi đã được sửa lỗi, hiệu chỉnh sai lệch theo yêu cầu của hồ sơ mời thầu, hồ sơ yêu cầu, trừ đi giá trị giảm giá (nếu có).</w:t>
      </w:r>
    </w:p>
    <w:p w14:paraId="243ADD07"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10</w:t>
      </w:r>
      <w:r w:rsidR="00C76AD2" w:rsidRPr="006B6337">
        <w:rPr>
          <w:rFonts w:eastAsia="Times New Roman" w:cs="Times New Roman"/>
          <w:szCs w:val="28"/>
        </w:rPr>
        <w:t>. </w:t>
      </w:r>
      <w:r w:rsidR="00C76AD2" w:rsidRPr="006B6337">
        <w:rPr>
          <w:rFonts w:eastAsia="Times New Roman" w:cs="Times New Roman"/>
          <w:i/>
          <w:iCs/>
          <w:szCs w:val="28"/>
        </w:rPr>
        <w:t>Giá hợp đồng</w:t>
      </w:r>
      <w:r w:rsidR="00C76AD2" w:rsidRPr="006B6337">
        <w:rPr>
          <w:rFonts w:eastAsia="Times New Roman" w:cs="Times New Roman"/>
          <w:szCs w:val="28"/>
        </w:rPr>
        <w:t> là giá trị ghi trong hợp đồng giữa chủ đầu tư và nhà thầu.</w:t>
      </w:r>
    </w:p>
    <w:p w14:paraId="013E0CFE"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11</w:t>
      </w:r>
      <w:r w:rsidR="00C76AD2" w:rsidRPr="006B6337">
        <w:rPr>
          <w:rFonts w:eastAsia="Times New Roman" w:cs="Times New Roman"/>
          <w:szCs w:val="28"/>
        </w:rPr>
        <w:t>. </w:t>
      </w:r>
      <w:r w:rsidR="00C76AD2" w:rsidRPr="006B6337">
        <w:rPr>
          <w:rFonts w:eastAsia="Times New Roman" w:cs="Times New Roman"/>
          <w:i/>
          <w:iCs/>
          <w:szCs w:val="28"/>
        </w:rPr>
        <w:t>Gói thầu</w:t>
      </w:r>
      <w:r w:rsidR="00C76AD2" w:rsidRPr="006B6337">
        <w:rPr>
          <w:rFonts w:eastAsia="Times New Roman" w:cs="Times New Roman"/>
          <w:szCs w:val="28"/>
        </w:rPr>
        <w:t> là một phần hoặc toàn bộ dự án, dự toán mua sắm, có thể gồm những nội dung mua sắm giống nhau thuộc nhiều dự án hoặc là khối lượng mua sắm một lần, khối lượng mua sắm cho một thời kỳ đối với dự toán mua sắm, mua sắm tập trung.</w:t>
      </w:r>
    </w:p>
    <w:p w14:paraId="44852FA2"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bookmarkStart w:id="3" w:name="khoan_18_4"/>
      <w:r w:rsidRPr="006B6337">
        <w:rPr>
          <w:rFonts w:eastAsia="Times New Roman" w:cs="Times New Roman"/>
          <w:szCs w:val="28"/>
        </w:rPr>
        <w:lastRenderedPageBreak/>
        <w:t>12</w:t>
      </w:r>
      <w:r w:rsidR="00C76AD2" w:rsidRPr="006B6337">
        <w:rPr>
          <w:rFonts w:eastAsia="Times New Roman" w:cs="Times New Roman"/>
          <w:szCs w:val="28"/>
        </w:rPr>
        <w:t>.</w:t>
      </w:r>
      <w:r w:rsidR="00C76AD2" w:rsidRPr="006B6337">
        <w:rPr>
          <w:rFonts w:eastAsia="Times New Roman" w:cs="Times New Roman"/>
          <w:i/>
          <w:iCs/>
          <w:szCs w:val="28"/>
        </w:rPr>
        <w:t> Hệ thống mạng đấu thầu quốc gia</w:t>
      </w:r>
      <w:r w:rsidR="00C76AD2" w:rsidRPr="006B6337">
        <w:rPr>
          <w:rFonts w:eastAsia="Times New Roman" w:cs="Times New Roman"/>
          <w:szCs w:val="28"/>
        </w:rPr>
        <w:t> là hệ thống công nghệ thông tin do cơ quan quản lý nhà nước về hoạt động đấu thầu xây dựng và quản lý nhằm mục đích thống nhất quản lý thông tin về đấu thầu và thực hiện đấu thầu qua mạng.</w:t>
      </w:r>
      <w:bookmarkEnd w:id="3"/>
    </w:p>
    <w:p w14:paraId="44813F02"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13</w:t>
      </w:r>
      <w:r w:rsidR="00C76AD2" w:rsidRPr="006B6337">
        <w:rPr>
          <w:rFonts w:eastAsia="Times New Roman" w:cs="Times New Roman"/>
          <w:szCs w:val="28"/>
        </w:rPr>
        <w:t>.</w:t>
      </w:r>
      <w:r w:rsidR="00C76AD2" w:rsidRPr="006B6337">
        <w:rPr>
          <w:rFonts w:eastAsia="Times New Roman" w:cs="Times New Roman"/>
          <w:i/>
          <w:iCs/>
          <w:szCs w:val="28"/>
        </w:rPr>
        <w:t> Hồ sơ mời thầu</w:t>
      </w:r>
      <w:r w:rsidR="00C76AD2" w:rsidRPr="006B6337">
        <w:rPr>
          <w:rFonts w:eastAsia="Times New Roman" w:cs="Times New Roman"/>
          <w:szCs w:val="28"/>
        </w:rPr>
        <w:t> là toàn bộ tài liệu sử dụng cho hình thức đấu thầu rộng rãi, đấu thầu hạn chế, chào hàng cạnh tranh, bao gồm các yêu cầu cho một dự án, gói thầu, dự án đầu tư kinh doanh làm căn cứ để nhà thầu, nhà đầu tư chuẩn bị hồ sơ dự thầu và để bên mời thầu tổ chức đánh giá hồ sơ dự thầu.</w:t>
      </w:r>
    </w:p>
    <w:p w14:paraId="2D5AF6E9" w14:textId="77777777" w:rsidR="00C76AD2" w:rsidRPr="00B65399" w:rsidRDefault="00FB24B2" w:rsidP="00B65399">
      <w:pPr>
        <w:shd w:val="clear" w:color="auto" w:fill="FFFFFF"/>
        <w:spacing w:before="105" w:after="105" w:line="340" w:lineRule="exact"/>
        <w:ind w:firstLine="720"/>
        <w:jc w:val="both"/>
        <w:rPr>
          <w:rFonts w:eastAsia="Times New Roman" w:cs="Times New Roman"/>
          <w:spacing w:val="-2"/>
          <w:szCs w:val="28"/>
        </w:rPr>
      </w:pPr>
      <w:r w:rsidRPr="00B65399">
        <w:rPr>
          <w:rFonts w:eastAsia="Times New Roman" w:cs="Times New Roman"/>
          <w:spacing w:val="-2"/>
          <w:szCs w:val="28"/>
        </w:rPr>
        <w:t>14</w:t>
      </w:r>
      <w:r w:rsidR="00C76AD2" w:rsidRPr="00B65399">
        <w:rPr>
          <w:rFonts w:eastAsia="Times New Roman" w:cs="Times New Roman"/>
          <w:spacing w:val="-2"/>
          <w:szCs w:val="28"/>
        </w:rPr>
        <w:t>.</w:t>
      </w:r>
      <w:r w:rsidR="00C76AD2" w:rsidRPr="00B65399">
        <w:rPr>
          <w:rFonts w:eastAsia="Times New Roman" w:cs="Times New Roman"/>
          <w:i/>
          <w:iCs/>
          <w:spacing w:val="-2"/>
          <w:szCs w:val="28"/>
        </w:rPr>
        <w:t> Hồ sơ yêu cầu</w:t>
      </w:r>
      <w:r w:rsidR="00C76AD2" w:rsidRPr="00B65399">
        <w:rPr>
          <w:rFonts w:eastAsia="Times New Roman" w:cs="Times New Roman"/>
          <w:spacing w:val="-2"/>
          <w:szCs w:val="28"/>
        </w:rPr>
        <w:t> là toàn bộ tài liệu sử dụng cho hình thức chỉ định thầu, mua sắm trực tiếp, đàm phán giá, bao gồm các yêu cầu cho gói thầu, làm căn cứ để nhà thầu chuẩn bị hồ sơ đề xuất và để bên mời thầu tổ chức đánh giá hồ sơ đề xuất.</w:t>
      </w:r>
    </w:p>
    <w:p w14:paraId="15BF118D"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15</w:t>
      </w:r>
      <w:r w:rsidR="00C76AD2" w:rsidRPr="006B6337">
        <w:rPr>
          <w:rFonts w:eastAsia="Times New Roman" w:cs="Times New Roman"/>
          <w:szCs w:val="28"/>
        </w:rPr>
        <w:t>. </w:t>
      </w:r>
      <w:r w:rsidR="00C76AD2" w:rsidRPr="006B6337">
        <w:rPr>
          <w:rFonts w:eastAsia="Times New Roman" w:cs="Times New Roman"/>
          <w:i/>
          <w:iCs/>
          <w:szCs w:val="28"/>
        </w:rPr>
        <w:t>Nhà thầu</w:t>
      </w:r>
      <w:r w:rsidR="00C76AD2" w:rsidRPr="006B6337">
        <w:rPr>
          <w:rFonts w:eastAsia="Times New Roman" w:cs="Times New Roman"/>
          <w:szCs w:val="28"/>
        </w:rPr>
        <w:t> là tổ chức, cá nhân hoặc kết hợp giữa các tổ chức hoặc giữa các cá nhân với nhau theo hình thức</w:t>
      </w:r>
      <w:r w:rsidR="00C76AD2" w:rsidRPr="006B6337">
        <w:rPr>
          <w:rFonts w:eastAsia="Times New Roman" w:cs="Times New Roman"/>
          <w:b/>
          <w:bCs/>
          <w:szCs w:val="28"/>
        </w:rPr>
        <w:t> </w:t>
      </w:r>
      <w:r w:rsidR="00C76AD2" w:rsidRPr="006B6337">
        <w:rPr>
          <w:rFonts w:eastAsia="Times New Roman" w:cs="Times New Roman"/>
          <w:szCs w:val="28"/>
        </w:rPr>
        <w:t>liên danh trên cơ sở thỏa thuận liên danh tham dự thầu, đứng tên dự thầu và trực tiếp ký, thực hiện hợp đồng nếu được lựa chọn.</w:t>
      </w:r>
      <w:r w:rsidR="00C76AD2" w:rsidRPr="006B6337">
        <w:rPr>
          <w:rFonts w:eastAsia="Times New Roman" w:cs="Times New Roman"/>
          <w:b/>
          <w:bCs/>
          <w:i/>
          <w:iCs/>
          <w:szCs w:val="28"/>
        </w:rPr>
        <w:t> </w:t>
      </w:r>
      <w:r w:rsidR="00C76AD2" w:rsidRPr="006B6337">
        <w:rPr>
          <w:rFonts w:eastAsia="Times New Roman" w:cs="Times New Roman"/>
          <w:szCs w:val="28"/>
        </w:rPr>
        <w:t>Trường hợp liên danh, thỏa thuận liên danh phải quy định rõ trách nhiệm của thành viên đứng đầu liên danh và trách nhiệm chung, trách nhiệm riêng của từng thành viên trong liên danh đối với toàn bộ phạm vi của gói thầu.</w:t>
      </w:r>
    </w:p>
    <w:p w14:paraId="5E111DF2"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16</w:t>
      </w:r>
      <w:r w:rsidR="00C76AD2" w:rsidRPr="006B6337">
        <w:rPr>
          <w:rFonts w:eastAsia="Times New Roman" w:cs="Times New Roman"/>
          <w:szCs w:val="28"/>
        </w:rPr>
        <w:t>. </w:t>
      </w:r>
      <w:r w:rsidR="00C76AD2" w:rsidRPr="006B6337">
        <w:rPr>
          <w:rFonts w:eastAsia="Times New Roman" w:cs="Times New Roman"/>
          <w:i/>
          <w:iCs/>
          <w:szCs w:val="28"/>
        </w:rPr>
        <w:t>Nhà thầu phụ </w:t>
      </w:r>
      <w:r w:rsidR="00C76AD2" w:rsidRPr="006B6337">
        <w:rPr>
          <w:rFonts w:eastAsia="Times New Roman" w:cs="Times New Roman"/>
          <w:szCs w:val="28"/>
        </w:rPr>
        <w:t>là tổ chức, cá nhân ký hợp đồng với nhà thầu để tham gia thực hiện công việc xây lắp; tư vấn; phi tư vấn; dịch vụ liên quan của gói thầu cung cấp hàng hóa; công việc thuộc gói thầu hỗn hợp.</w:t>
      </w:r>
    </w:p>
    <w:p w14:paraId="51B6B0F1" w14:textId="77777777" w:rsidR="00C76AD2" w:rsidRPr="006B6337"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17</w:t>
      </w:r>
      <w:r w:rsidR="00C76AD2" w:rsidRPr="006B6337">
        <w:rPr>
          <w:rFonts w:eastAsia="Times New Roman" w:cs="Times New Roman"/>
          <w:szCs w:val="28"/>
        </w:rPr>
        <w:t>. </w:t>
      </w:r>
      <w:r w:rsidR="00C76AD2" w:rsidRPr="006B6337">
        <w:rPr>
          <w:rFonts w:eastAsia="Times New Roman" w:cs="Times New Roman"/>
          <w:i/>
          <w:iCs/>
          <w:szCs w:val="28"/>
        </w:rPr>
        <w:t>Thời điểm đóng thầu</w:t>
      </w:r>
      <w:r w:rsidR="00C76AD2" w:rsidRPr="006B6337">
        <w:rPr>
          <w:rFonts w:eastAsia="Times New Roman" w:cs="Times New Roman"/>
          <w:szCs w:val="28"/>
        </w:rPr>
        <w:t> là thời điểm hết hạn nhận hồ sơ quan tâm, hồ sơ dự sơ tuyển, hồ sơ dự thầu, hồ sơ đề xuất.</w:t>
      </w:r>
    </w:p>
    <w:p w14:paraId="68AEFA32" w14:textId="77777777" w:rsidR="00C76AD2" w:rsidRDefault="00FB24B2"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18</w:t>
      </w:r>
      <w:r w:rsidR="00C76AD2" w:rsidRPr="006B6337">
        <w:rPr>
          <w:rFonts w:eastAsia="Times New Roman" w:cs="Times New Roman"/>
          <w:szCs w:val="28"/>
        </w:rPr>
        <w:t>. </w:t>
      </w:r>
      <w:r w:rsidR="00C76AD2" w:rsidRPr="006B6337">
        <w:rPr>
          <w:rFonts w:eastAsia="Times New Roman" w:cs="Times New Roman"/>
          <w:i/>
          <w:iCs/>
          <w:szCs w:val="28"/>
        </w:rPr>
        <w:t>Thời gian có hiệu lực của hồ sơ dự thầu, hồ sơ đề xuất</w:t>
      </w:r>
      <w:r w:rsidR="00C76AD2" w:rsidRPr="006B6337">
        <w:rPr>
          <w:rFonts w:eastAsia="Times New Roman" w:cs="Times New Roman"/>
          <w:szCs w:val="28"/>
        </w:rPr>
        <w:t> là số ngày được quy định trong hồ sơ mời thầu, hồ sơ yêu cầu và được tính kể từ ngày có thời điểm đóng thầu đến ngày cuối cùng có hiệu lực theo quy định trong hồ sơ mời thầu, hồ sơ yêu cầu. Từ thời điểm đóng thầu đến hết 24 giờ của ngày đóng thầu được tính là 01 ngày.</w:t>
      </w:r>
    </w:p>
    <w:p w14:paraId="13124D66" w14:textId="4956B462" w:rsidR="00B65399" w:rsidRDefault="00B65399">
      <w:pPr>
        <w:rPr>
          <w:b/>
          <w:szCs w:val="28"/>
        </w:rPr>
      </w:pPr>
    </w:p>
    <w:p w14:paraId="5EA2E0F2" w14:textId="2B811BC0" w:rsidR="00D55014" w:rsidRPr="00B65399" w:rsidRDefault="00D55014" w:rsidP="00B65399">
      <w:pPr>
        <w:spacing w:before="105" w:after="105" w:line="340" w:lineRule="exact"/>
        <w:ind w:firstLine="720"/>
        <w:jc w:val="center"/>
        <w:rPr>
          <w:b/>
          <w:szCs w:val="28"/>
        </w:rPr>
      </w:pPr>
      <w:r w:rsidRPr="00B65399">
        <w:rPr>
          <w:b/>
          <w:szCs w:val="28"/>
        </w:rPr>
        <w:t xml:space="preserve">II. </w:t>
      </w:r>
      <w:r w:rsidR="006F6F65" w:rsidRPr="00B65399">
        <w:rPr>
          <w:b/>
          <w:szCs w:val="28"/>
        </w:rPr>
        <w:t>THÔNG TIN VÀ TRÁCH NHIỆM CHỦ ĐẦU TƯ</w:t>
      </w:r>
    </w:p>
    <w:p w14:paraId="299C8373" w14:textId="77777777" w:rsidR="009E3A98" w:rsidRPr="006B6337" w:rsidRDefault="00D55014" w:rsidP="00B65399">
      <w:pPr>
        <w:shd w:val="clear" w:color="auto" w:fill="FFFFFF"/>
        <w:spacing w:before="105" w:after="105" w:line="340" w:lineRule="exact"/>
        <w:ind w:firstLine="720"/>
        <w:jc w:val="both"/>
        <w:rPr>
          <w:rFonts w:eastAsia="Times New Roman" w:cs="Times New Roman"/>
          <w:szCs w:val="28"/>
        </w:rPr>
      </w:pPr>
      <w:bookmarkStart w:id="4" w:name="dieu_7"/>
      <w:r w:rsidRPr="006B6337">
        <w:rPr>
          <w:rFonts w:eastAsia="Times New Roman" w:cs="Times New Roman"/>
          <w:b/>
          <w:bCs/>
          <w:szCs w:val="28"/>
        </w:rPr>
        <w:t>1</w:t>
      </w:r>
      <w:r w:rsidR="009E3A98" w:rsidRPr="006B6337">
        <w:rPr>
          <w:rFonts w:eastAsia="Times New Roman" w:cs="Times New Roman"/>
          <w:b/>
          <w:bCs/>
          <w:szCs w:val="28"/>
        </w:rPr>
        <w:t>. Thông tin về đấu thầu</w:t>
      </w:r>
      <w:bookmarkEnd w:id="4"/>
    </w:p>
    <w:p w14:paraId="746B9CF4"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Thông tin về lựa chọn nhà thầu bao gồm:</w:t>
      </w:r>
    </w:p>
    <w:p w14:paraId="5F713619"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Thông tin về dự án, kế hoạch lựa chọn nhà thầu;</w:t>
      </w:r>
    </w:p>
    <w:p w14:paraId="153547DC"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bookmarkStart w:id="5" w:name="diem_b_1_7"/>
      <w:r w:rsidRPr="006B6337">
        <w:rPr>
          <w:rFonts w:eastAsia="Times New Roman" w:cs="Times New Roman"/>
          <w:szCs w:val="28"/>
        </w:rPr>
        <w:t>b) Thông báo mời quan tâm, thông báo mời sơ tuyển;</w:t>
      </w:r>
      <w:bookmarkEnd w:id="5"/>
    </w:p>
    <w:p w14:paraId="3812702E"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Thông báo mời thầu;</w:t>
      </w:r>
    </w:p>
    <w:p w14:paraId="36666376"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d) Danh sách ngắn;</w:t>
      </w:r>
    </w:p>
    <w:p w14:paraId="11027C0A"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bookmarkStart w:id="6" w:name="diem_dd_1_7"/>
      <w:r w:rsidRPr="006B6337">
        <w:rPr>
          <w:rFonts w:eastAsia="Times New Roman" w:cs="Times New Roman"/>
          <w:szCs w:val="28"/>
        </w:rPr>
        <w:t>đ) Hồ sơ mời quan tâm, hồ sơ mời sơ tuyển, hồ sơ mời thầu và các nội dung sửa đổi, làm rõ hồ sơ (nếu có);</w:t>
      </w:r>
      <w:bookmarkEnd w:id="6"/>
    </w:p>
    <w:p w14:paraId="275D3AC4"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e) Kết quả mở thầu đối với đấu thầu qua mạng;</w:t>
      </w:r>
    </w:p>
    <w:p w14:paraId="3EA42E58"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lastRenderedPageBreak/>
        <w:t>g) Kết quả lựa chọn nhà thầu;</w:t>
      </w:r>
    </w:p>
    <w:p w14:paraId="3B92C833"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h) Thông tin chủ yếu của hợp đồng;</w:t>
      </w:r>
    </w:p>
    <w:p w14:paraId="09172B64"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i) Thông tin xử lý vi phạm pháp luật về đấu thầu;</w:t>
      </w:r>
    </w:p>
    <w:p w14:paraId="58E84D27"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k) Thông tin về kết quả thực hiện hợp đồng của nhà thầu;</w:t>
      </w:r>
    </w:p>
    <w:p w14:paraId="62E4C95A"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l) Thông tin khác có liên quan.</w:t>
      </w:r>
    </w:p>
    <w:p w14:paraId="7E0D6905"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Các thông tin </w:t>
      </w:r>
      <w:r w:rsidR="0052595A" w:rsidRPr="006B6337">
        <w:rPr>
          <w:rFonts w:eastAsia="Times New Roman" w:cs="Times New Roman"/>
          <w:szCs w:val="28"/>
        </w:rPr>
        <w:t>trên</w:t>
      </w:r>
      <w:r w:rsidRPr="006B6337">
        <w:rPr>
          <w:rFonts w:eastAsia="Times New Roman" w:cs="Times New Roman"/>
          <w:szCs w:val="28"/>
        </w:rPr>
        <w:t xml:space="preserve"> </w:t>
      </w:r>
      <w:r w:rsidRPr="006B6337">
        <w:rPr>
          <w:rFonts w:eastAsia="Times New Roman" w:cs="Times New Roman"/>
          <w:b/>
          <w:szCs w:val="28"/>
        </w:rPr>
        <w:t>được đăng tải trên Hệ thống mạng đấu thầu quốc gia</w:t>
      </w:r>
      <w:r w:rsidRPr="006B6337">
        <w:rPr>
          <w:rFonts w:eastAsia="Times New Roman" w:cs="Times New Roman"/>
          <w:szCs w:val="28"/>
        </w:rPr>
        <w:t>, trừ dự án, gói thầu có chứa thông tin thuộc danh mục bí mật nhà nước.</w:t>
      </w:r>
    </w:p>
    <w:p w14:paraId="6382D129" w14:textId="77777777" w:rsidR="009E3A98" w:rsidRPr="006B6337" w:rsidRDefault="00D55014" w:rsidP="00B65399">
      <w:pPr>
        <w:shd w:val="clear" w:color="auto" w:fill="FFFFFF"/>
        <w:spacing w:before="105" w:after="105" w:line="340" w:lineRule="exact"/>
        <w:ind w:firstLine="720"/>
        <w:jc w:val="both"/>
        <w:rPr>
          <w:rFonts w:eastAsia="Times New Roman" w:cs="Times New Roman"/>
          <w:b/>
          <w:szCs w:val="28"/>
        </w:rPr>
      </w:pPr>
      <w:bookmarkStart w:id="7" w:name="dieu_8"/>
      <w:r w:rsidRPr="006B6337">
        <w:rPr>
          <w:rFonts w:eastAsia="Times New Roman" w:cs="Times New Roman"/>
          <w:b/>
          <w:szCs w:val="28"/>
        </w:rPr>
        <w:t>2</w:t>
      </w:r>
      <w:r w:rsidR="009E3A98" w:rsidRPr="006B6337">
        <w:rPr>
          <w:rFonts w:eastAsia="Times New Roman" w:cs="Times New Roman"/>
          <w:b/>
          <w:szCs w:val="28"/>
        </w:rPr>
        <w:t>. Cung cấp và đăng tải thông tin về đấu thầu</w:t>
      </w:r>
      <w:bookmarkEnd w:id="7"/>
    </w:p>
    <w:p w14:paraId="2C9F04E9" w14:textId="77777777" w:rsidR="009E3A98" w:rsidRPr="006B6337" w:rsidRDefault="004C2851"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2.</w:t>
      </w:r>
      <w:r w:rsidR="009E3A98" w:rsidRPr="006B6337">
        <w:rPr>
          <w:rFonts w:eastAsia="Times New Roman" w:cs="Times New Roman"/>
          <w:szCs w:val="28"/>
        </w:rPr>
        <w:t>1. Trách nhiệm đăng tải thông tin về lựa chọn nhà thầu được quy định như sau:</w:t>
      </w:r>
    </w:p>
    <w:p w14:paraId="6B8C3183"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Chủ đầu tư</w:t>
      </w:r>
      <w:r w:rsidR="00C37F5F" w:rsidRPr="006B6337">
        <w:rPr>
          <w:rFonts w:eastAsia="Times New Roman" w:cs="Times New Roman"/>
          <w:szCs w:val="28"/>
        </w:rPr>
        <w:t>, bên mời thầu</w:t>
      </w:r>
      <w:r w:rsidRPr="006B6337">
        <w:rPr>
          <w:rFonts w:eastAsia="Times New Roman" w:cs="Times New Roman"/>
          <w:szCs w:val="28"/>
        </w:rPr>
        <w:t xml:space="preserve"> có trách nhiệm đăng tải thông tin:</w:t>
      </w:r>
    </w:p>
    <w:p w14:paraId="7C546ABE"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Thông tin về dự án, kế hoạch lựa chọn nhà thầu;</w:t>
      </w:r>
    </w:p>
    <w:p w14:paraId="4D8FFA7A" w14:textId="77777777" w:rsidR="00C37F5F" w:rsidRPr="006B6337" w:rsidRDefault="00C37F5F"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Thông báo mời quan tâm, thông báo mời sơ tuyển;</w:t>
      </w:r>
    </w:p>
    <w:p w14:paraId="2788F31D" w14:textId="77777777" w:rsidR="00C37F5F" w:rsidRPr="006B6337" w:rsidRDefault="00C37F5F"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Thông báo mời thầu;</w:t>
      </w:r>
    </w:p>
    <w:p w14:paraId="4BE35C60" w14:textId="77777777" w:rsidR="00C37F5F" w:rsidRPr="006B6337" w:rsidRDefault="00C37F5F"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d) Danh sách ngắn;</w:t>
      </w:r>
    </w:p>
    <w:p w14:paraId="6C5BBB98" w14:textId="77777777" w:rsidR="00C37F5F" w:rsidRPr="006B6337" w:rsidRDefault="00C37F5F"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đ) Hồ sơ mời quan tâm, hồ sơ mời sơ tuyển, hồ sơ mời thầu và các nội dung sửa đổi, làm rõ hồ sơ (nếu có);</w:t>
      </w:r>
    </w:p>
    <w:p w14:paraId="1638A591"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g) Kết quả lựa chọn nhà thầu;</w:t>
      </w:r>
    </w:p>
    <w:p w14:paraId="16345C28" w14:textId="77777777" w:rsidR="009E3A98" w:rsidRPr="006B6337" w:rsidRDefault="009E3A9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h) Thông tin chủ yếu của hợp đồng;</w:t>
      </w:r>
    </w:p>
    <w:p w14:paraId="71C03203" w14:textId="77777777" w:rsidR="00563F68" w:rsidRPr="006B6337" w:rsidRDefault="00563F6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i) Thông tin xử lý vi phạm pháp luật về đấu thầu;</w:t>
      </w:r>
    </w:p>
    <w:p w14:paraId="754B81DE" w14:textId="77777777" w:rsidR="00563F68" w:rsidRPr="006B6337" w:rsidRDefault="00563F68"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k) Thông tin về kết quả thực hiện hợp đồng của nhà thầu;</w:t>
      </w:r>
    </w:p>
    <w:p w14:paraId="6CC20753" w14:textId="77777777" w:rsidR="009E3A98" w:rsidRPr="006B6337" w:rsidRDefault="00FA5CF1" w:rsidP="00B65399">
      <w:pPr>
        <w:shd w:val="clear" w:color="auto" w:fill="FFFFFF"/>
        <w:spacing w:before="105" w:after="105" w:line="340" w:lineRule="exact"/>
        <w:ind w:firstLine="720"/>
        <w:jc w:val="both"/>
        <w:rPr>
          <w:rFonts w:eastAsia="Times New Roman" w:cs="Times New Roman"/>
          <w:szCs w:val="28"/>
        </w:rPr>
      </w:pPr>
      <w:r w:rsidRPr="006F6F65">
        <w:rPr>
          <w:rFonts w:eastAsia="Times New Roman" w:cs="Times New Roman"/>
          <w:szCs w:val="28"/>
        </w:rPr>
        <w:t>2.2.</w:t>
      </w:r>
      <w:r>
        <w:rPr>
          <w:rFonts w:eastAsia="Times New Roman" w:cs="Times New Roman"/>
          <w:b/>
          <w:szCs w:val="28"/>
        </w:rPr>
        <w:t xml:space="preserve"> </w:t>
      </w:r>
      <w:r w:rsidR="00E12718" w:rsidRPr="006B6337">
        <w:rPr>
          <w:rFonts w:eastAsia="Times New Roman" w:cs="Times New Roman"/>
          <w:b/>
          <w:szCs w:val="28"/>
        </w:rPr>
        <w:t xml:space="preserve">Thông tin quy định </w:t>
      </w:r>
      <w:bookmarkStart w:id="8" w:name="khoan_4_8_name"/>
      <w:r w:rsidR="00E12718" w:rsidRPr="006B6337">
        <w:rPr>
          <w:rFonts w:eastAsia="Times New Roman" w:cs="Times New Roman"/>
          <w:b/>
          <w:szCs w:val="28"/>
        </w:rPr>
        <w:t>phải được đăng tải trên Hệ thống mạng đấu thầu quốc gia chậm nhất là 05 ngày</w:t>
      </w:r>
      <w:r w:rsidR="00E12718" w:rsidRPr="006B6337">
        <w:rPr>
          <w:rFonts w:eastAsia="Times New Roman" w:cs="Times New Roman"/>
          <w:szCs w:val="28"/>
        </w:rPr>
        <w:t xml:space="preserve"> làm việc kể từ ngày văn bản được ban hành hoặc hợp đồng có hiệu lực.</w:t>
      </w:r>
      <w:bookmarkEnd w:id="8"/>
    </w:p>
    <w:p w14:paraId="6A9FE7B9" w14:textId="77777777" w:rsidR="005E2F36" w:rsidRPr="00C37A9F" w:rsidRDefault="005E2F36" w:rsidP="00B65399">
      <w:pPr>
        <w:shd w:val="clear" w:color="auto" w:fill="FFFFFF"/>
        <w:spacing w:before="105" w:after="105" w:line="340" w:lineRule="exact"/>
        <w:ind w:firstLine="720"/>
        <w:jc w:val="both"/>
        <w:rPr>
          <w:rFonts w:eastAsia="Times New Roman" w:cs="Times New Roman"/>
          <w:b/>
          <w:color w:val="000000"/>
          <w:szCs w:val="28"/>
        </w:rPr>
      </w:pPr>
      <w:bookmarkStart w:id="9" w:name="dieu_78"/>
      <w:bookmarkStart w:id="10" w:name="diem_b_1_8"/>
      <w:r>
        <w:rPr>
          <w:rFonts w:eastAsia="Times New Roman" w:cs="Times New Roman"/>
          <w:b/>
          <w:color w:val="000000"/>
          <w:szCs w:val="28"/>
        </w:rPr>
        <w:t xml:space="preserve">3. </w:t>
      </w:r>
      <w:r w:rsidRPr="00C37A9F">
        <w:rPr>
          <w:rFonts w:eastAsia="Times New Roman" w:cs="Times New Roman"/>
          <w:b/>
          <w:color w:val="000000"/>
          <w:szCs w:val="28"/>
        </w:rPr>
        <w:t>Trách nhiệm của chủ đầu tư</w:t>
      </w:r>
      <w:bookmarkEnd w:id="9"/>
      <w:r w:rsidRPr="00C37A9F">
        <w:rPr>
          <w:rFonts w:eastAsia="Times New Roman" w:cs="Times New Roman"/>
          <w:b/>
          <w:color w:val="000000"/>
          <w:szCs w:val="28"/>
        </w:rPr>
        <w:t xml:space="preserve"> theo Điều 78 Luật Đấu thầu 2023</w:t>
      </w:r>
    </w:p>
    <w:p w14:paraId="138985B1"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 Phê duyệt các nội dung sau đây:</w:t>
      </w:r>
    </w:p>
    <w:p w14:paraId="1DDA96D8"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sidRPr="00C37A9F">
        <w:rPr>
          <w:rFonts w:eastAsia="Times New Roman"/>
          <w:sz w:val="29"/>
          <w:szCs w:val="29"/>
        </w:rPr>
        <w:t>a) Kế hoạch lựa chọn nhà thầu;</w:t>
      </w:r>
    </w:p>
    <w:p w14:paraId="65D99124"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sidRPr="00C37A9F">
        <w:rPr>
          <w:rFonts w:eastAsia="Times New Roman"/>
          <w:sz w:val="29"/>
          <w:szCs w:val="29"/>
        </w:rPr>
        <w:t>b) Hồ sơ mời quan tâm, hồ sơ mời sơ tuyển, danh sách ngắn;</w:t>
      </w:r>
    </w:p>
    <w:p w14:paraId="66A20684"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sidRPr="00C37A9F">
        <w:rPr>
          <w:rFonts w:eastAsia="Times New Roman"/>
          <w:sz w:val="29"/>
          <w:szCs w:val="29"/>
        </w:rPr>
        <w:t>c) Hồ sơ mời thầu, hồ sơ yêu cầu;</w:t>
      </w:r>
    </w:p>
    <w:p w14:paraId="70E0DA21"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sidRPr="00C37A9F">
        <w:rPr>
          <w:rFonts w:eastAsia="Times New Roman"/>
          <w:sz w:val="29"/>
          <w:szCs w:val="29"/>
        </w:rPr>
        <w:t>d) Kết quả lựa chọn nhà thầu.</w:t>
      </w:r>
    </w:p>
    <w:p w14:paraId="7D1D1E91"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2. Tổ chức thẩm định các nội dung quy định tại khoản 1 Điều này.</w:t>
      </w:r>
    </w:p>
    <w:p w14:paraId="612AA72C"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3. Ký kết hoặc ủy quyền ký kết và quản lý hợp đồng với nhà thầu; thanh toán cho nhà thầu theo quy định trong hợp đồng đã ký kết.</w:t>
      </w:r>
    </w:p>
    <w:p w14:paraId="3C5C1E9F"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lastRenderedPageBreak/>
        <w:t>3.</w:t>
      </w:r>
      <w:r w:rsidRPr="00C37A9F">
        <w:rPr>
          <w:rFonts w:eastAsia="Times New Roman"/>
          <w:sz w:val="29"/>
          <w:szCs w:val="29"/>
        </w:rPr>
        <w:t>4. Quyết định thành lập bên mời thầu với nhân sự đáp ứng yêu cầu thực hiện công tác lựa chọn nhà thầu; trường hợp nhân sự không đáp ứng yêu cầu thì lựa chọn nhà thầu tư vấn để làm bên mời thầu hoặc thực hiện một số nhiệm vụ của bên mời thầu. Quyết định thành lập tổ chuyên gia đáp ứng quy định tại </w:t>
      </w:r>
      <w:bookmarkStart w:id="11" w:name="tc_85"/>
      <w:r w:rsidRPr="00C37A9F">
        <w:rPr>
          <w:rFonts w:eastAsia="Times New Roman"/>
          <w:sz w:val="29"/>
          <w:szCs w:val="29"/>
        </w:rPr>
        <w:t xml:space="preserve">Điều 19 của Luật </w:t>
      </w:r>
      <w:bookmarkEnd w:id="11"/>
      <w:r>
        <w:rPr>
          <w:rFonts w:eastAsia="Times New Roman"/>
          <w:sz w:val="29"/>
          <w:szCs w:val="29"/>
        </w:rPr>
        <w:t>Đấu thầu</w:t>
      </w:r>
      <w:r w:rsidRPr="00C37A9F">
        <w:rPr>
          <w:rFonts w:eastAsia="Times New Roman"/>
          <w:sz w:val="29"/>
          <w:szCs w:val="29"/>
        </w:rPr>
        <w:t> trong trường hợp không thuê đơn vị tư vấn làm bên mời thầu.</w:t>
      </w:r>
    </w:p>
    <w:p w14:paraId="350F9939"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5. Quyết định xử lý tình huống trong đấu thầu.</w:t>
      </w:r>
    </w:p>
    <w:p w14:paraId="3275E2EB"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6. Giải quyết kiến nghị trong lựa chọn nhà thầu.</w:t>
      </w:r>
    </w:p>
    <w:p w14:paraId="6F8F2896" w14:textId="77777777" w:rsidR="005E2F36" w:rsidRPr="00B65399" w:rsidRDefault="005E2F36" w:rsidP="00B65399">
      <w:pPr>
        <w:shd w:val="clear" w:color="auto" w:fill="FFFFFF"/>
        <w:spacing w:before="105" w:after="105" w:line="340" w:lineRule="exact"/>
        <w:ind w:firstLine="720"/>
        <w:jc w:val="both"/>
        <w:rPr>
          <w:rFonts w:eastAsia="Times New Roman"/>
          <w:spacing w:val="-4"/>
          <w:sz w:val="29"/>
          <w:szCs w:val="29"/>
        </w:rPr>
      </w:pPr>
      <w:r w:rsidRPr="00B65399">
        <w:rPr>
          <w:rFonts w:eastAsia="Times New Roman"/>
          <w:spacing w:val="-4"/>
          <w:sz w:val="29"/>
          <w:szCs w:val="29"/>
        </w:rPr>
        <w:t>3.7. Bảo mật thông tin, tài liệu liên quan trong quá trình lựa chọn nhà thầu.</w:t>
      </w:r>
    </w:p>
    <w:p w14:paraId="6214ECD0"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8. Lưu trữ thông tin liên quan trong quá trình lựa chọn nhà thầu theo quy định của pháp luật về lưu trữ và quy định của Luật này.</w:t>
      </w:r>
    </w:p>
    <w:p w14:paraId="57CDDE2C"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9. Báo cáo tình hình thực hiện công tác đấu thầu hằng năm.</w:t>
      </w:r>
    </w:p>
    <w:p w14:paraId="0FD12C6F"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 xml:space="preserve">10. Hủy </w:t>
      </w:r>
      <w:r>
        <w:rPr>
          <w:rFonts w:eastAsia="Times New Roman"/>
          <w:sz w:val="29"/>
          <w:szCs w:val="29"/>
        </w:rPr>
        <w:t>thầu</w:t>
      </w:r>
      <w:r w:rsidRPr="00C37A9F">
        <w:rPr>
          <w:rFonts w:eastAsia="Times New Roman"/>
          <w:sz w:val="29"/>
          <w:szCs w:val="29"/>
        </w:rPr>
        <w:t>.</w:t>
      </w:r>
    </w:p>
    <w:p w14:paraId="66A247C2"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11. Cung cấp thông tin, tài liệu liên quan và giải trình việc thực hiện trách nhiệm</w:t>
      </w:r>
      <w:r>
        <w:rPr>
          <w:rFonts w:eastAsia="Times New Roman"/>
          <w:sz w:val="29"/>
          <w:szCs w:val="29"/>
        </w:rPr>
        <w:t xml:space="preserve"> </w:t>
      </w:r>
      <w:r w:rsidRPr="00C37A9F">
        <w:rPr>
          <w:rFonts w:eastAsia="Times New Roman"/>
          <w:sz w:val="29"/>
          <w:szCs w:val="29"/>
        </w:rPr>
        <w:t>theo yêu cầu của người có thẩm quyền, cơ quan thanh tra, kiểm tra, cơ quan quản lý nhà nước về hoạt động đấu thầu.</w:t>
      </w:r>
    </w:p>
    <w:p w14:paraId="7AA7C879"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12. Chịu trách nhiệm trước pháp luật và người có thẩm quyền về quá trình lựa chọn nhà thầu.</w:t>
      </w:r>
    </w:p>
    <w:p w14:paraId="11C2B27C"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13. Trường hợp chủ đầu tư đồng thời là bên mời thầu thì còn phải thực hiện trách nhiệm quy định tại </w:t>
      </w:r>
      <w:bookmarkStart w:id="12" w:name="tc_87"/>
      <w:r w:rsidRPr="00C37A9F">
        <w:rPr>
          <w:rFonts w:eastAsia="Times New Roman"/>
          <w:sz w:val="29"/>
          <w:szCs w:val="29"/>
        </w:rPr>
        <w:t xml:space="preserve">Điều 79 của Luật </w:t>
      </w:r>
      <w:bookmarkEnd w:id="12"/>
      <w:r>
        <w:rPr>
          <w:rFonts w:eastAsia="Times New Roman"/>
          <w:sz w:val="29"/>
          <w:szCs w:val="29"/>
        </w:rPr>
        <w:t>Đấu thầu</w:t>
      </w:r>
      <w:r w:rsidRPr="00C37A9F">
        <w:rPr>
          <w:rFonts w:eastAsia="Times New Roman"/>
          <w:sz w:val="29"/>
          <w:szCs w:val="29"/>
        </w:rPr>
        <w:t>.</w:t>
      </w:r>
    </w:p>
    <w:p w14:paraId="75460181"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bookmarkStart w:id="13" w:name="khoan_14_78"/>
      <w:r>
        <w:rPr>
          <w:rFonts w:eastAsia="Times New Roman"/>
          <w:sz w:val="29"/>
          <w:szCs w:val="29"/>
        </w:rPr>
        <w:t>3.</w:t>
      </w:r>
      <w:r w:rsidRPr="00C37A9F">
        <w:rPr>
          <w:rFonts w:eastAsia="Times New Roman"/>
          <w:sz w:val="29"/>
          <w:szCs w:val="29"/>
        </w:rPr>
        <w:t>14. Trang bị cơ sở hạ tầng về công nghệ thông tin đáp ứng yêu cầu đấu thầu qua mạng.</w:t>
      </w:r>
      <w:bookmarkEnd w:id="13"/>
    </w:p>
    <w:p w14:paraId="19B4B67D"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15. Chịu trách nhiệm trước pháp luật về tính chính xác và trung thực của thông tin đã đăng ký, đăng tải lên Hệ thống mạng đấu thầu quốc gia khi sử dụng chứng thư số của mình.</w:t>
      </w:r>
    </w:p>
    <w:p w14:paraId="44C9A05E" w14:textId="77777777" w:rsidR="005E2F36" w:rsidRPr="00C37A9F" w:rsidRDefault="005E2F36" w:rsidP="00B65399">
      <w:pPr>
        <w:shd w:val="clear" w:color="auto" w:fill="FFFFFF"/>
        <w:spacing w:before="105" w:after="105" w:line="340" w:lineRule="exact"/>
        <w:ind w:firstLine="720"/>
        <w:jc w:val="both"/>
        <w:rPr>
          <w:rFonts w:eastAsia="Times New Roman"/>
          <w:sz w:val="29"/>
          <w:szCs w:val="29"/>
        </w:rPr>
      </w:pPr>
      <w:r>
        <w:rPr>
          <w:rFonts w:eastAsia="Times New Roman"/>
          <w:sz w:val="29"/>
          <w:szCs w:val="29"/>
        </w:rPr>
        <w:t>3.</w:t>
      </w:r>
      <w:r w:rsidRPr="00C37A9F">
        <w:rPr>
          <w:rFonts w:eastAsia="Times New Roman"/>
          <w:sz w:val="29"/>
          <w:szCs w:val="29"/>
        </w:rPr>
        <w:t>16. Thực hiện trách nhiệm khác theo quy định của Luật này và quy định khác của pháp luật có liên quan.</w:t>
      </w:r>
    </w:p>
    <w:p w14:paraId="7103DBD8" w14:textId="77777777" w:rsidR="003E6736" w:rsidRDefault="003E6736" w:rsidP="00B65399">
      <w:pPr>
        <w:spacing w:before="105" w:after="105" w:line="340" w:lineRule="exact"/>
        <w:ind w:firstLine="720"/>
        <w:jc w:val="center"/>
        <w:rPr>
          <w:b/>
          <w:szCs w:val="28"/>
        </w:rPr>
      </w:pPr>
    </w:p>
    <w:p w14:paraId="30F84DAE" w14:textId="1E52FEC0" w:rsidR="00D34010" w:rsidRPr="00B65399" w:rsidRDefault="00D55014" w:rsidP="00B65399">
      <w:pPr>
        <w:spacing w:before="105" w:after="105" w:line="340" w:lineRule="exact"/>
        <w:ind w:firstLine="720"/>
        <w:jc w:val="center"/>
        <w:rPr>
          <w:b/>
          <w:szCs w:val="28"/>
        </w:rPr>
      </w:pPr>
      <w:r w:rsidRPr="00B65399">
        <w:rPr>
          <w:b/>
          <w:szCs w:val="28"/>
        </w:rPr>
        <w:t>I</w:t>
      </w:r>
      <w:r w:rsidR="00716ABE" w:rsidRPr="00B65399">
        <w:rPr>
          <w:b/>
          <w:szCs w:val="28"/>
        </w:rPr>
        <w:t>II. CÁC HÌNH THỨC LỰA CHỌN NHÀ THẦU</w:t>
      </w:r>
    </w:p>
    <w:p w14:paraId="40C8C8C1"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p>
    <w:p w14:paraId="71CA64F5"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bookmarkStart w:id="14" w:name="dieu_20"/>
      <w:r w:rsidRPr="006B6337">
        <w:rPr>
          <w:rFonts w:eastAsia="Times New Roman" w:cs="Times New Roman"/>
          <w:b/>
          <w:bCs/>
          <w:szCs w:val="28"/>
        </w:rPr>
        <w:t xml:space="preserve">Có 9 </w:t>
      </w:r>
      <w:r w:rsidR="004E10B0" w:rsidRPr="006B6337">
        <w:rPr>
          <w:rFonts w:eastAsia="Times New Roman" w:cs="Times New Roman"/>
          <w:b/>
          <w:bCs/>
          <w:szCs w:val="28"/>
        </w:rPr>
        <w:t>hình thức lựa chọn nhà thầu</w:t>
      </w:r>
      <w:bookmarkEnd w:id="14"/>
      <w:r w:rsidRPr="006B6337">
        <w:rPr>
          <w:rFonts w:eastAsia="Times New Roman" w:cs="Times New Roman"/>
          <w:b/>
          <w:bCs/>
          <w:szCs w:val="28"/>
        </w:rPr>
        <w:t>, cụ thể như sau:</w:t>
      </w:r>
    </w:p>
    <w:p w14:paraId="7C900AD4"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1.</w:t>
      </w:r>
      <w:r w:rsidR="004E10B0" w:rsidRPr="006B6337">
        <w:rPr>
          <w:rFonts w:eastAsia="Times New Roman" w:cs="Times New Roman"/>
          <w:szCs w:val="28"/>
        </w:rPr>
        <w:t xml:space="preserve"> Đấu thầu rộng rãi;</w:t>
      </w:r>
    </w:p>
    <w:p w14:paraId="3CFC62B9"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2.</w:t>
      </w:r>
      <w:r w:rsidR="004E10B0" w:rsidRPr="006B6337">
        <w:rPr>
          <w:rFonts w:eastAsia="Times New Roman" w:cs="Times New Roman"/>
          <w:szCs w:val="28"/>
        </w:rPr>
        <w:t xml:space="preserve"> Đấu thầu hạn chế;</w:t>
      </w:r>
    </w:p>
    <w:p w14:paraId="396428DA"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3.</w:t>
      </w:r>
      <w:r w:rsidR="004E10B0" w:rsidRPr="006B6337">
        <w:rPr>
          <w:rFonts w:eastAsia="Times New Roman" w:cs="Times New Roman"/>
          <w:szCs w:val="28"/>
        </w:rPr>
        <w:t xml:space="preserve"> Chỉ định thầu;</w:t>
      </w:r>
    </w:p>
    <w:p w14:paraId="527FFE46"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4.</w:t>
      </w:r>
      <w:r w:rsidR="004E10B0" w:rsidRPr="006B6337">
        <w:rPr>
          <w:rFonts w:eastAsia="Times New Roman" w:cs="Times New Roman"/>
          <w:szCs w:val="28"/>
        </w:rPr>
        <w:t xml:space="preserve"> Chào hàng cạnh tranh;</w:t>
      </w:r>
    </w:p>
    <w:p w14:paraId="134A9D6C"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5.</w:t>
      </w:r>
      <w:r w:rsidR="004E10B0" w:rsidRPr="006B6337">
        <w:rPr>
          <w:rFonts w:eastAsia="Times New Roman" w:cs="Times New Roman"/>
          <w:szCs w:val="28"/>
        </w:rPr>
        <w:t xml:space="preserve"> Mua sắm trực tiếp;</w:t>
      </w:r>
    </w:p>
    <w:p w14:paraId="3085F17B"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lastRenderedPageBreak/>
        <w:t>6.</w:t>
      </w:r>
      <w:r w:rsidR="004E10B0" w:rsidRPr="006B6337">
        <w:rPr>
          <w:rFonts w:eastAsia="Times New Roman" w:cs="Times New Roman"/>
          <w:szCs w:val="28"/>
        </w:rPr>
        <w:t xml:space="preserve"> Tự thực hiện;</w:t>
      </w:r>
    </w:p>
    <w:p w14:paraId="1D8DCCD5"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7.</w:t>
      </w:r>
      <w:r w:rsidR="004E10B0" w:rsidRPr="006B6337">
        <w:rPr>
          <w:rFonts w:eastAsia="Times New Roman" w:cs="Times New Roman"/>
          <w:szCs w:val="28"/>
        </w:rPr>
        <w:t xml:space="preserve"> Tham gia thực hiện của cộng đồng;</w:t>
      </w:r>
    </w:p>
    <w:p w14:paraId="63F7D65A"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8.</w:t>
      </w:r>
      <w:r w:rsidR="004E10B0" w:rsidRPr="006B6337">
        <w:rPr>
          <w:rFonts w:eastAsia="Times New Roman" w:cs="Times New Roman"/>
          <w:szCs w:val="28"/>
        </w:rPr>
        <w:t xml:space="preserve"> Đàm phán giá;</w:t>
      </w:r>
    </w:p>
    <w:p w14:paraId="35E725C5" w14:textId="77777777" w:rsidR="004E10B0" w:rsidRPr="006B6337" w:rsidRDefault="00716ABE"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9.</w:t>
      </w:r>
      <w:r w:rsidR="004E10B0" w:rsidRPr="006B6337">
        <w:rPr>
          <w:rFonts w:eastAsia="Times New Roman" w:cs="Times New Roman"/>
          <w:szCs w:val="28"/>
        </w:rPr>
        <w:t xml:space="preserve"> Lựa chọn nhà thầu trong trường hợp đặc biệt.</w:t>
      </w:r>
    </w:p>
    <w:p w14:paraId="7FA0BFB1"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15" w:name="dieu_21"/>
      <w:r w:rsidRPr="006B6337">
        <w:rPr>
          <w:rFonts w:eastAsia="Times New Roman" w:cs="Times New Roman"/>
          <w:b/>
          <w:bCs/>
          <w:szCs w:val="28"/>
        </w:rPr>
        <w:t>1. Đấu thầu rộng rãi</w:t>
      </w:r>
      <w:bookmarkEnd w:id="15"/>
    </w:p>
    <w:p w14:paraId="54E6F44B"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4E10B0" w:rsidRPr="006B6337">
        <w:rPr>
          <w:rFonts w:eastAsia="Times New Roman" w:cs="Times New Roman"/>
          <w:szCs w:val="28"/>
        </w:rPr>
        <w:t>1. Đấu thầu rộng rãi là hình thức lựa chọn nhà thầu trong đó không hạn chế số lượng nhà thầu tham dự.</w:t>
      </w:r>
    </w:p>
    <w:p w14:paraId="3B36B8FD"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4E10B0" w:rsidRPr="006B6337">
        <w:rPr>
          <w:rFonts w:eastAsia="Times New Roman" w:cs="Times New Roman"/>
          <w:szCs w:val="28"/>
        </w:rPr>
        <w:t>2. Đấu thầu rộng rãi được áp dụng đối với tất cả các gói thầu, trừ trường hợp quy định tại các </w:t>
      </w:r>
      <w:bookmarkStart w:id="16" w:name="tc_38"/>
      <w:r w:rsidR="004E10B0" w:rsidRPr="006B6337">
        <w:rPr>
          <w:rFonts w:eastAsia="Times New Roman" w:cs="Times New Roman"/>
          <w:szCs w:val="28"/>
        </w:rPr>
        <w:t>điều 22, 23</w:t>
      </w:r>
      <w:bookmarkEnd w:id="16"/>
      <w:r w:rsidR="004E10B0" w:rsidRPr="006B6337">
        <w:rPr>
          <w:rFonts w:eastAsia="Times New Roman" w:cs="Times New Roman"/>
          <w:szCs w:val="28"/>
        </w:rPr>
        <w:t>, </w:t>
      </w:r>
      <w:bookmarkStart w:id="17" w:name="tc_39"/>
      <w:r w:rsidR="004E10B0" w:rsidRPr="006B6337">
        <w:rPr>
          <w:rFonts w:eastAsia="Times New Roman" w:cs="Times New Roman"/>
          <w:szCs w:val="28"/>
        </w:rPr>
        <w:t>24, 25</w:t>
      </w:r>
      <w:bookmarkEnd w:id="17"/>
      <w:r w:rsidR="004E10B0" w:rsidRPr="006B6337">
        <w:rPr>
          <w:rFonts w:eastAsia="Times New Roman" w:cs="Times New Roman"/>
          <w:szCs w:val="28"/>
        </w:rPr>
        <w:t>, </w:t>
      </w:r>
      <w:bookmarkStart w:id="18" w:name="tc_40"/>
      <w:r w:rsidR="004E10B0" w:rsidRPr="006B6337">
        <w:rPr>
          <w:rFonts w:eastAsia="Times New Roman" w:cs="Times New Roman"/>
          <w:szCs w:val="28"/>
        </w:rPr>
        <w:t>26, 27</w:t>
      </w:r>
      <w:bookmarkEnd w:id="18"/>
      <w:r w:rsidR="004E10B0" w:rsidRPr="006B6337">
        <w:rPr>
          <w:rFonts w:eastAsia="Times New Roman" w:cs="Times New Roman"/>
          <w:szCs w:val="28"/>
        </w:rPr>
        <w:t>, </w:t>
      </w:r>
      <w:bookmarkStart w:id="19" w:name="tc_41"/>
      <w:r w:rsidR="004E10B0" w:rsidRPr="006B6337">
        <w:rPr>
          <w:rFonts w:eastAsia="Times New Roman" w:cs="Times New Roman"/>
          <w:szCs w:val="28"/>
        </w:rPr>
        <w:t xml:space="preserve">28 và 29 của Luật </w:t>
      </w:r>
      <w:bookmarkEnd w:id="19"/>
      <w:r w:rsidR="004E10B0" w:rsidRPr="006B6337">
        <w:rPr>
          <w:rFonts w:eastAsia="Times New Roman" w:cs="Times New Roman"/>
          <w:szCs w:val="28"/>
        </w:rPr>
        <w:t>Đấu thầu 2023. Trường hợp không đấu thầu rộng rãi, văn bản trình duyệt kế hoạch lựa chọn nhà thầu phải nêu rõ lý do không thực hiện đấu thầu rộng rãi; người có thẩm quyền quyết định và chịu trách nhiệm về việc không áp dụng đấu thầu rộng rãi.</w:t>
      </w:r>
    </w:p>
    <w:p w14:paraId="3D639049" w14:textId="77777777" w:rsidR="004E10B0" w:rsidRPr="006B6337" w:rsidRDefault="004E10B0" w:rsidP="00B65399">
      <w:pPr>
        <w:shd w:val="clear" w:color="auto" w:fill="FFFFFF"/>
        <w:spacing w:before="105" w:after="105" w:line="340" w:lineRule="exact"/>
        <w:ind w:firstLine="720"/>
        <w:jc w:val="both"/>
        <w:rPr>
          <w:rFonts w:eastAsia="Times New Roman" w:cs="Times New Roman"/>
          <w:b/>
          <w:szCs w:val="28"/>
        </w:rPr>
      </w:pPr>
      <w:bookmarkStart w:id="20" w:name="dieu_22"/>
      <w:r w:rsidRPr="006B6337">
        <w:rPr>
          <w:rFonts w:eastAsia="Times New Roman" w:cs="Times New Roman"/>
          <w:b/>
          <w:szCs w:val="28"/>
        </w:rPr>
        <w:t>2. Đấu thầu hạn chế</w:t>
      </w:r>
      <w:bookmarkEnd w:id="20"/>
    </w:p>
    <w:p w14:paraId="2FA31A36"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Đấu thầu hạn chế là hình thức lựa chọn nhà thầu trong đó chỉ có một số nhà thầu đáp ứng yêu cầu của gói thầu được mời tham dự thầu, áp dụng trong các trường hợp sau đây:</w:t>
      </w:r>
    </w:p>
    <w:p w14:paraId="1F314D5B"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2.</w:t>
      </w:r>
      <w:r w:rsidR="004E10B0" w:rsidRPr="006B6337">
        <w:rPr>
          <w:rFonts w:eastAsia="Times New Roman" w:cs="Times New Roman"/>
          <w:szCs w:val="28"/>
        </w:rPr>
        <w:t>1. Gói thầu có yêu cầu cao về kỹ thuật hoặc kỹ thuật có tính đặc thù mà chỉ có một số nhà thầu đáp ứng yêu cầu của gói thầu;</w:t>
      </w:r>
    </w:p>
    <w:p w14:paraId="41715754"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2.</w:t>
      </w:r>
      <w:r w:rsidR="004E10B0" w:rsidRPr="006B6337">
        <w:rPr>
          <w:rFonts w:eastAsia="Times New Roman" w:cs="Times New Roman"/>
          <w:szCs w:val="28"/>
        </w:rPr>
        <w:t>2. Nhà tài trợ vốn cho dự án, gói thầu có yêu cầu đấu thầu hạn chế trong điều ước quốc tế, thỏa thuận vay nước ngoài.</w:t>
      </w:r>
    </w:p>
    <w:p w14:paraId="342FFEFE" w14:textId="77777777" w:rsidR="004E10B0" w:rsidRPr="006B6337" w:rsidRDefault="00EF3435" w:rsidP="00B65399">
      <w:pPr>
        <w:shd w:val="clear" w:color="auto" w:fill="FFFFFF"/>
        <w:spacing w:before="105" w:after="105" w:line="340" w:lineRule="exact"/>
        <w:ind w:firstLine="720"/>
        <w:jc w:val="both"/>
        <w:rPr>
          <w:rFonts w:eastAsia="Times New Roman" w:cs="Times New Roman"/>
          <w:szCs w:val="28"/>
        </w:rPr>
      </w:pPr>
      <w:bookmarkStart w:id="21" w:name="dieu_23"/>
      <w:r w:rsidRPr="006B6337">
        <w:rPr>
          <w:rFonts w:eastAsia="Times New Roman" w:cs="Times New Roman"/>
          <w:b/>
          <w:bCs/>
          <w:szCs w:val="28"/>
        </w:rPr>
        <w:t>3</w:t>
      </w:r>
      <w:r w:rsidR="004E10B0" w:rsidRPr="006B6337">
        <w:rPr>
          <w:rFonts w:eastAsia="Times New Roman" w:cs="Times New Roman"/>
          <w:b/>
          <w:bCs/>
          <w:szCs w:val="28"/>
        </w:rPr>
        <w:t>. Chỉ định thầu</w:t>
      </w:r>
      <w:bookmarkEnd w:id="21"/>
    </w:p>
    <w:p w14:paraId="30562912"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3.</w:t>
      </w:r>
      <w:r w:rsidR="004E10B0" w:rsidRPr="006B6337">
        <w:rPr>
          <w:rFonts w:eastAsia="Times New Roman" w:cs="Times New Roman"/>
          <w:szCs w:val="28"/>
        </w:rPr>
        <w:t>1. Chỉ định thầu được áp dụng trong các trường hợp sau đây:</w:t>
      </w:r>
    </w:p>
    <w:p w14:paraId="7472665C"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Gói thầu cấp bách cần triển khai nhằm mục tiêu bảo vệ chủ quyền, an ninh quốc gia; gói thầu cần thực hiện để khắc phục ngay hoặc để xử lý kịp thời hậu quả gây ra do thiên tai, hỏa hoạn, tai nạn bất ngờ, sự cố, thảm họa hoặc sự kiện bất khả kháng khác;</w:t>
      </w:r>
    </w:p>
    <w:p w14:paraId="63CDDAEB"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Gói thầu cung cấp dịch vụ tư vấn, phi tư vấn, hàng hóa, xây lắp cần triển khai ngay để tránh gây nguy hại đến tính mạng và tài sản của cộng đồng dân cư trên địa bàn hoặc để không ảnh hưởng nghiêm trọng đến công trình liền kề;</w:t>
      </w:r>
    </w:p>
    <w:p w14:paraId="6B54612E"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22" w:name="diem_c_1_23"/>
      <w:r w:rsidRPr="006B6337">
        <w:rPr>
          <w:rFonts w:eastAsia="Times New Roman" w:cs="Times New Roman"/>
          <w:szCs w:val="28"/>
        </w:rPr>
        <w:t>c) Gói thầu cung cấp dịch vụ tư vấn, phi tư vấn, thuốc, hóa chất, vật tư xét nghiệm, thiết bị y tế, linh kiện, phụ kiện, phương tiện, xây lắp cần triển khai ngay để phục vụ công tác phòng, chống dịch bệnh hoặc duy trì hoạt động của cơ sở khám bệnh, chữa bệnh trong trường hợp cấp bách, tránh gây nguy hại đến tính mạng, sức khỏe người dân; gói thầu mua thuốc, hóa chất, vật tư xét nghiệm, thiết bị y tế, linh kiện, phụ kiện để cấp cứu người bệnh trong tình trạng cấp cứu theo quy định của</w:t>
      </w:r>
      <w:bookmarkEnd w:id="22"/>
      <w:r w:rsidRPr="006B6337">
        <w:rPr>
          <w:rFonts w:eastAsia="Times New Roman" w:cs="Times New Roman"/>
          <w:szCs w:val="28"/>
        </w:rPr>
        <w:t> </w:t>
      </w:r>
      <w:bookmarkStart w:id="23" w:name="tvpllink_bdcahznirl"/>
      <w:r w:rsidRPr="006B6337">
        <w:rPr>
          <w:rFonts w:eastAsia="Times New Roman" w:cs="Times New Roman"/>
          <w:szCs w:val="28"/>
        </w:rPr>
        <w:fldChar w:fldCharType="begin"/>
      </w:r>
      <w:r w:rsidRPr="006B6337">
        <w:rPr>
          <w:rFonts w:eastAsia="Times New Roman" w:cs="Times New Roman"/>
          <w:szCs w:val="28"/>
        </w:rPr>
        <w:instrText xml:space="preserve"> HYPERLINK "https://thuvienphapluat.vn/van-ban/The-thao-Y-te/Luat-15-2023-QH15-kham-benh-chua-benh-372143.aspx" \t "_blank" </w:instrText>
      </w:r>
      <w:r w:rsidRPr="006B6337">
        <w:rPr>
          <w:rFonts w:eastAsia="Times New Roman" w:cs="Times New Roman"/>
          <w:szCs w:val="28"/>
        </w:rPr>
      </w:r>
      <w:r w:rsidRPr="006B6337">
        <w:rPr>
          <w:rFonts w:eastAsia="Times New Roman" w:cs="Times New Roman"/>
          <w:szCs w:val="28"/>
        </w:rPr>
        <w:fldChar w:fldCharType="separate"/>
      </w:r>
      <w:r w:rsidRPr="006B6337">
        <w:rPr>
          <w:rFonts w:eastAsia="Times New Roman" w:cs="Times New Roman"/>
          <w:szCs w:val="28"/>
        </w:rPr>
        <w:t>Luật Khám bệnh, chữa bệnh</w:t>
      </w:r>
      <w:r w:rsidRPr="006B6337">
        <w:rPr>
          <w:rFonts w:eastAsia="Times New Roman" w:cs="Times New Roman"/>
          <w:szCs w:val="28"/>
        </w:rPr>
        <w:fldChar w:fldCharType="end"/>
      </w:r>
      <w:bookmarkEnd w:id="23"/>
      <w:r w:rsidRPr="006B6337">
        <w:rPr>
          <w:rFonts w:eastAsia="Times New Roman" w:cs="Times New Roman"/>
          <w:szCs w:val="28"/>
        </w:rPr>
        <w:t> </w:t>
      </w:r>
      <w:bookmarkStart w:id="24" w:name="diem_c_1_23_name"/>
      <w:r w:rsidRPr="006B6337">
        <w:rPr>
          <w:rFonts w:eastAsia="Times New Roman" w:cs="Times New Roman"/>
          <w:szCs w:val="28"/>
        </w:rPr>
        <w:t xml:space="preserve">trong trường hợp cơ sở khám bệnh, chữa bệnh không có đủ thuốc, hóa chất, vật tư xét nghiệm, thiết bị y tế, linh kiện, </w:t>
      </w:r>
      <w:r w:rsidRPr="006B6337">
        <w:rPr>
          <w:rFonts w:eastAsia="Times New Roman" w:cs="Times New Roman"/>
          <w:szCs w:val="28"/>
        </w:rPr>
        <w:lastRenderedPageBreak/>
        <w:t>phụ kiện; gói thầu mua thuốc, thiết bị y tế chỉ có duy nhất một hãng sản xuất trên thị trường;</w:t>
      </w:r>
      <w:bookmarkEnd w:id="24"/>
    </w:p>
    <w:p w14:paraId="1F210C90"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25" w:name="diem_d_1_23"/>
      <w:r w:rsidRPr="006B6337">
        <w:rPr>
          <w:rFonts w:eastAsia="Times New Roman" w:cs="Times New Roman"/>
          <w:szCs w:val="28"/>
        </w:rPr>
        <w:t>d) Gói thầu cần thực hiện để bảo vệ bí mật nhà nước;</w:t>
      </w:r>
      <w:bookmarkEnd w:id="25"/>
    </w:p>
    <w:p w14:paraId="51EBA4B0"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26" w:name="diem_dd_1_23"/>
      <w:r w:rsidRPr="006B6337">
        <w:rPr>
          <w:rFonts w:eastAsia="Times New Roman" w:cs="Times New Roman"/>
          <w:szCs w:val="28"/>
        </w:rPr>
        <w:t>đ) Gói thầu cung cấp dịch vụ tư vấn phải mua từ nhà thầu đã thực hiện trước đó do cần bảo đảm tính tương thích về công nghệ, bản quyền mà không thể mua được từ nhà thầu khác; gói thầu mua sắm hàng hóa, dịch vụ phi tư vấn phải mua từ nhà thầu đã thực hiện trước đó hoặc từ hãng sản xuất, đại lý của hãng sản xuất do cần bảo đảm tính tương thích về công nghệ, bản quyền với các trang thiết bị, máy móc, phần mềm, dịch vụ sẵn có hoặc do các điều kiện bảo hành của nhà thầu, hãng sản xuất mà không thể mua được từ nhà thầu khác, hãng sản xuất khác;</w:t>
      </w:r>
      <w:bookmarkEnd w:id="26"/>
    </w:p>
    <w:p w14:paraId="5819CC80"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e) Gói thầu có tính chất nghiên cứu, thử nghiệm, mua bản quyền sở hữu trí tuệ, mua bản quyền chương trình phát sóng; gói thầu vận chuyển hàng dự trữ quốc gia để cứu trợ, viện trợ trong trường hợp phải giao hàng ngay;</w:t>
      </w:r>
    </w:p>
    <w:p w14:paraId="70C73F29"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g) Gói thầu cung cấp dịch vụ tư vấn lập báo cáo nghiên cứu khả thi, thiết kế xây dựng được chỉ định cho tác giả của phương án kiến trúc trúng tuyển khi tác giả đó có đủ điều kiện năng lực theo quy định của pháp luật về xây dựng; gói thầu thi công xây dựng, phục chế tượng đài, phù điêu, tranh hoành tráng, tác phẩm nghệ thuật gắn với quyền tác giả từ khâu sáng tác đến thi công công trình; gói thầu cung cấp dịch vụ tư vấn lập quy hoạch xây dựng được chỉ định cho tác giả của ý tưởng hoặc đồ án quy hoạch xây dựng đã trúng tuyển thông qua thi tuyển;</w:t>
      </w:r>
    </w:p>
    <w:p w14:paraId="26CF00FB"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h) Gói thầu tư vấn, thi công di dời các công trình hạ tầng kỹ thuật để phục vụ công tác giải phóng mặt bằng; gói thầu tư vấn, rà phá bom, mìn, vật nổ để chuẩn bị mặt bằng thi công;</w:t>
      </w:r>
    </w:p>
    <w:p w14:paraId="6E65650A"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i) Gói thầu chỉ có duy nhất một nhà thầu thực hiện được trên thị trường do yêu cầu về giải pháp công nghệ;</w:t>
      </w:r>
    </w:p>
    <w:p w14:paraId="42E211E4"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k) Gói thầu thuộc dự án quan trọng quốc gia được áp dụng hình thức chỉ định thầu theo Nghị quyết của Quốc hội khi quyết định chủ trương đầu tư dự án;</w:t>
      </w:r>
    </w:p>
    <w:p w14:paraId="75D528F9"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l) Gói thầu thuê kho lưu giữ hàng tạm giữ; gói thầu thuê vận chuyển, bốc xếp hàng tạm giữ tại các cảng biển, địa điểm kiểm tra hàng hóa tập trung trong trường hợp chỉ có duy nhất một đơn vị cung cấp dịch vụ trong cảng; gói thầu nhập khẩu vũ khí thể thao phục vụ các câu lạc bộ, trường, trung tâm đào tạo huấn luyện thể thao tập luyện, thi đấu hằng năm;</w:t>
      </w:r>
    </w:p>
    <w:p w14:paraId="0D91CDCC" w14:textId="77777777" w:rsidR="004E10B0" w:rsidRPr="006B6337" w:rsidRDefault="004E10B0" w:rsidP="00B65399">
      <w:pPr>
        <w:shd w:val="clear" w:color="auto" w:fill="FFFFFF"/>
        <w:spacing w:before="105" w:after="105" w:line="340" w:lineRule="exact"/>
        <w:ind w:firstLine="720"/>
        <w:jc w:val="both"/>
        <w:rPr>
          <w:rFonts w:eastAsia="Times New Roman" w:cs="Times New Roman"/>
          <w:b/>
          <w:szCs w:val="28"/>
        </w:rPr>
      </w:pPr>
      <w:bookmarkStart w:id="27" w:name="diem_m_1_23"/>
      <w:r w:rsidRPr="006B6337">
        <w:rPr>
          <w:rFonts w:eastAsia="Times New Roman" w:cs="Times New Roman"/>
          <w:szCs w:val="28"/>
        </w:rPr>
        <w:t xml:space="preserve">m) </w:t>
      </w:r>
      <w:r w:rsidRPr="006B6337">
        <w:rPr>
          <w:rFonts w:eastAsia="Times New Roman" w:cs="Times New Roman"/>
          <w:b/>
          <w:szCs w:val="28"/>
        </w:rPr>
        <w:t>Gói thầu thuộc dự toán mua sắm có giá gói thầu trong hạn mức từ trên 50 triệu đồng đến 100 triệu đồng</w:t>
      </w:r>
      <w:r w:rsidRPr="006B6337">
        <w:rPr>
          <w:rFonts w:eastAsia="Times New Roman" w:cs="Times New Roman"/>
          <w:szCs w:val="28"/>
        </w:rPr>
        <w:t xml:space="preserve">; gói thầu thuộc dự án đầu tư của doanh nghiệp nhà nước, doanh nghiệp do doanh nghiệp nhà nước nắm giữ 100% vốn điều lệ và </w:t>
      </w:r>
      <w:r w:rsidRPr="006B6337">
        <w:rPr>
          <w:rFonts w:eastAsia="Times New Roman" w:cs="Times New Roman"/>
          <w:b/>
          <w:szCs w:val="28"/>
        </w:rPr>
        <w:t>dự án đầu tư theo </w:t>
      </w:r>
      <w:bookmarkStart w:id="28" w:name="tvpllink_ihapzsdgxi"/>
      <w:bookmarkEnd w:id="27"/>
      <w:r w:rsidRPr="006B6337">
        <w:rPr>
          <w:rFonts w:eastAsia="Times New Roman" w:cs="Times New Roman"/>
          <w:b/>
          <w:szCs w:val="28"/>
        </w:rPr>
        <w:fldChar w:fldCharType="begin"/>
      </w:r>
      <w:r w:rsidRPr="006B6337">
        <w:rPr>
          <w:rFonts w:eastAsia="Times New Roman" w:cs="Times New Roman"/>
          <w:b/>
          <w:szCs w:val="28"/>
        </w:rPr>
        <w:instrText xml:space="preserve"> HYPERLINK "https://thuvienphapluat.vn/van-ban/Dau-tu/Luat-Dau-tu-cong-2019-362113.aspx" \t "_blank" </w:instrText>
      </w:r>
      <w:r w:rsidRPr="006B6337">
        <w:rPr>
          <w:rFonts w:eastAsia="Times New Roman" w:cs="Times New Roman"/>
          <w:b/>
          <w:szCs w:val="28"/>
        </w:rPr>
      </w:r>
      <w:r w:rsidRPr="006B6337">
        <w:rPr>
          <w:rFonts w:eastAsia="Times New Roman" w:cs="Times New Roman"/>
          <w:b/>
          <w:szCs w:val="28"/>
        </w:rPr>
        <w:fldChar w:fldCharType="separate"/>
      </w:r>
      <w:r w:rsidRPr="006B6337">
        <w:rPr>
          <w:rFonts w:eastAsia="Times New Roman" w:cs="Times New Roman"/>
          <w:b/>
          <w:szCs w:val="28"/>
        </w:rPr>
        <w:t>Luật Đầu tư công</w:t>
      </w:r>
      <w:r w:rsidRPr="006B6337">
        <w:rPr>
          <w:rFonts w:eastAsia="Times New Roman" w:cs="Times New Roman"/>
          <w:b/>
          <w:szCs w:val="28"/>
        </w:rPr>
        <w:fldChar w:fldCharType="end"/>
      </w:r>
      <w:bookmarkEnd w:id="28"/>
      <w:r w:rsidRPr="006B6337">
        <w:rPr>
          <w:rFonts w:eastAsia="Times New Roman" w:cs="Times New Roman"/>
          <w:b/>
          <w:szCs w:val="28"/>
        </w:rPr>
        <w:t>, bao gồm: gói thầu cung cấp dịch vụ tư vấn có giá gói thầu trong hạn mức không quá 500 triệu đồng, gói thầu phi tư vấn, hàng hóa, xây lắp, hỗn hợp có giá gói thầu trong hạn mức không quá 01 tỷ đồng.</w:t>
      </w:r>
    </w:p>
    <w:p w14:paraId="2D90CFF8"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lastRenderedPageBreak/>
        <w:t>Trường hợp cần điều chỉnh hạn mức quy định tại điểm này để phù hợp với điều kiện kinh tế - xã hội và yêu cầu quản lý nhà nước, Chính phủ trình Ủy ban Thường vụ Quốc hội xem xét, quyết định.</w:t>
      </w:r>
    </w:p>
    <w:p w14:paraId="2787342A"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3.</w:t>
      </w:r>
      <w:r w:rsidR="004E10B0" w:rsidRPr="006B6337">
        <w:rPr>
          <w:rFonts w:eastAsia="Times New Roman" w:cs="Times New Roman"/>
          <w:szCs w:val="28"/>
        </w:rPr>
        <w:t xml:space="preserve">2. Đối với gói thầu quy định tại các điểm a, b và c khoản </w:t>
      </w:r>
      <w:r w:rsidR="00C748F0">
        <w:rPr>
          <w:rFonts w:eastAsia="Times New Roman" w:cs="Times New Roman"/>
          <w:szCs w:val="28"/>
        </w:rPr>
        <w:t>3.1 trên</w:t>
      </w:r>
      <w:r w:rsidR="004E10B0" w:rsidRPr="006B6337">
        <w:rPr>
          <w:rFonts w:eastAsia="Times New Roman" w:cs="Times New Roman"/>
          <w:szCs w:val="28"/>
        </w:rPr>
        <w:t>, chủ đầu tư quyết định, chịu trách nhiệm việc chỉ định thầu theo quy trình rút gọn cho nhà thầu có năng lực, kinh nghiệm để thực hiện ngay gói thầu. Trong thời hạn 15 ngày kể từ ngày bắt đầu thực hiện gói thầu, các bên phải hoàn thiện thủ tục chỉ định thầu bao gồm các bước sau: chuẩn bị và gửi dự thảo hợp đồng cho nhà thầu; hoàn thiện hợp đồng; trình, phê duyệt và công khai kết quả lựa chọn nhà thầu; ký kết và quản lý thực hiện hợp đồng.</w:t>
      </w:r>
    </w:p>
    <w:p w14:paraId="08E8E549"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3.</w:t>
      </w:r>
      <w:r w:rsidR="004E10B0" w:rsidRPr="006B6337">
        <w:rPr>
          <w:rFonts w:eastAsia="Times New Roman" w:cs="Times New Roman"/>
          <w:szCs w:val="28"/>
        </w:rPr>
        <w:t xml:space="preserve">3. Việc thực hiện chỉ định thầu đối với gói thầu quy định tại các điểm d, đ, e, g, h, i, k, l và m khoản </w:t>
      </w:r>
      <w:r w:rsidR="00302697">
        <w:rPr>
          <w:rFonts w:eastAsia="Times New Roman" w:cs="Times New Roman"/>
          <w:szCs w:val="28"/>
        </w:rPr>
        <w:t>3.</w:t>
      </w:r>
      <w:r w:rsidR="004E10B0" w:rsidRPr="006B6337">
        <w:rPr>
          <w:rFonts w:eastAsia="Times New Roman" w:cs="Times New Roman"/>
          <w:szCs w:val="28"/>
        </w:rPr>
        <w:t>1 phải đáp ứng đủ các điều kiện sau đây:</w:t>
      </w:r>
    </w:p>
    <w:p w14:paraId="69B0D392"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Có quyết định đầu tư được phê duyệt đối với dự án, trừ gói thầu tư vấn phục vụ công tác chuẩn bị dự án;</w:t>
      </w:r>
    </w:p>
    <w:p w14:paraId="3FB16EC4"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Có kế hoạch lựa chọn nhà thầu được phê duyệt;</w:t>
      </w:r>
    </w:p>
    <w:p w14:paraId="14F3302B"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Đã được bố trí vốn để thực hiện gói thầu;</w:t>
      </w:r>
    </w:p>
    <w:p w14:paraId="508BA8BA"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d) Có dự toán được phê duyệt theo quy định, trừ gói thầu EP, EC, EPC, gói thầu chìa khóa trao tay.</w:t>
      </w:r>
    </w:p>
    <w:p w14:paraId="18D4CFE0" w14:textId="77777777" w:rsidR="004E10B0" w:rsidRPr="006B6337" w:rsidRDefault="006B6337" w:rsidP="00B65399">
      <w:pPr>
        <w:shd w:val="clear" w:color="auto" w:fill="FFFFFF"/>
        <w:spacing w:before="105" w:after="105" w:line="340" w:lineRule="exact"/>
        <w:ind w:firstLine="720"/>
        <w:jc w:val="both"/>
        <w:rPr>
          <w:rFonts w:eastAsia="Times New Roman" w:cs="Times New Roman"/>
          <w:b/>
          <w:szCs w:val="28"/>
        </w:rPr>
      </w:pPr>
      <w:r>
        <w:rPr>
          <w:rFonts w:eastAsia="Times New Roman" w:cs="Times New Roman"/>
          <w:b/>
          <w:szCs w:val="28"/>
        </w:rPr>
        <w:t>3.</w:t>
      </w:r>
      <w:r w:rsidR="004E10B0" w:rsidRPr="006B6337">
        <w:rPr>
          <w:rFonts w:eastAsia="Times New Roman" w:cs="Times New Roman"/>
          <w:b/>
          <w:szCs w:val="28"/>
        </w:rPr>
        <w:t>4. Đối với gói thầu hoặc nội dung mua sắm có giá không quá 50 triệu đồng, thủ trưởng cơ quan, đơn vị mua sắm chịu trách nhiệm quyết định việc mua sắm bảo đảm tiết kiệm, hiệu quả và tự chịu trách nhiệm về quyết định của mình mà không phải lập, thẩm định, phê duyệt kế hoạch lựa chọn nhà thầu, dự toán gói thầu, không phải ký hợp đồng với nhà cung cấp nhưng phải bảo đảm chế độ hóa đơn, chứng từ đầy đủ theo quy định của pháp luật.</w:t>
      </w:r>
    </w:p>
    <w:p w14:paraId="373771DB"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3.</w:t>
      </w:r>
      <w:r w:rsidR="004E10B0" w:rsidRPr="006B6337">
        <w:rPr>
          <w:rFonts w:eastAsia="Times New Roman" w:cs="Times New Roman"/>
          <w:szCs w:val="28"/>
        </w:rPr>
        <w:t>5. Việc chỉ định thầu phải được thực hiện trong thời hạn không quá 45 ngày kể từ ngày phê duyệt hồ sơ yêu cầu đến ngày ký kết hợp đồng; trường hợp gói thầu có quy mô lớn, phức tạp không quá 90 ngày.</w:t>
      </w:r>
    </w:p>
    <w:p w14:paraId="6517C236" w14:textId="77777777" w:rsidR="004E10B0" w:rsidRPr="00FA5CF1" w:rsidRDefault="006B6337" w:rsidP="00B65399">
      <w:pPr>
        <w:shd w:val="clear" w:color="auto" w:fill="FFFFFF"/>
        <w:spacing w:before="105" w:after="105" w:line="340" w:lineRule="exact"/>
        <w:ind w:firstLine="720"/>
        <w:jc w:val="both"/>
        <w:rPr>
          <w:rFonts w:eastAsia="Times New Roman" w:cs="Times New Roman"/>
          <w:szCs w:val="28"/>
        </w:rPr>
      </w:pPr>
      <w:r w:rsidRPr="00FA5CF1">
        <w:rPr>
          <w:rFonts w:eastAsia="Times New Roman" w:cs="Times New Roman"/>
          <w:szCs w:val="28"/>
        </w:rPr>
        <w:t>3.</w:t>
      </w:r>
      <w:r w:rsidR="004E10B0" w:rsidRPr="00FA5CF1">
        <w:rPr>
          <w:rFonts w:eastAsia="Times New Roman" w:cs="Times New Roman"/>
          <w:szCs w:val="28"/>
        </w:rPr>
        <w:t>6. Trường hợp gói thầu quy định đáp ứng điều kiện chỉ định thầu quy định tại khoản 3</w:t>
      </w:r>
      <w:r w:rsidR="00302697">
        <w:rPr>
          <w:rFonts w:eastAsia="Times New Roman" w:cs="Times New Roman"/>
          <w:szCs w:val="28"/>
        </w:rPr>
        <w:t>.1</w:t>
      </w:r>
      <w:r w:rsidR="004E10B0" w:rsidRPr="00FA5CF1">
        <w:rPr>
          <w:rFonts w:eastAsia="Times New Roman" w:cs="Times New Roman"/>
          <w:szCs w:val="28"/>
        </w:rPr>
        <w:t xml:space="preserve"> nhưng vẫn có thể áp dụng các hình thức lựa chọn nhà thầu khác quy định tại các </w:t>
      </w:r>
      <w:bookmarkStart w:id="29" w:name="tc_42"/>
      <w:r w:rsidR="004E10B0" w:rsidRPr="00FA5CF1">
        <w:rPr>
          <w:rFonts w:eastAsia="Times New Roman" w:cs="Times New Roman"/>
          <w:szCs w:val="28"/>
        </w:rPr>
        <w:t>điều 21, 22,</w:t>
      </w:r>
      <w:bookmarkEnd w:id="29"/>
      <w:r w:rsidR="004E10B0" w:rsidRPr="00FA5CF1">
        <w:rPr>
          <w:rFonts w:eastAsia="Times New Roman" w:cs="Times New Roman"/>
          <w:szCs w:val="28"/>
        </w:rPr>
        <w:t> </w:t>
      </w:r>
      <w:bookmarkStart w:id="30" w:name="tc_43"/>
      <w:r w:rsidR="004E10B0" w:rsidRPr="00FA5CF1">
        <w:rPr>
          <w:rFonts w:eastAsia="Times New Roman" w:cs="Times New Roman"/>
          <w:szCs w:val="28"/>
        </w:rPr>
        <w:t xml:space="preserve">24 và 25 của Luật </w:t>
      </w:r>
      <w:bookmarkEnd w:id="30"/>
      <w:r w:rsidR="006A4911" w:rsidRPr="00FA5CF1">
        <w:rPr>
          <w:rFonts w:eastAsia="Times New Roman" w:cs="Times New Roman"/>
          <w:szCs w:val="28"/>
        </w:rPr>
        <w:t>Đấu thầu 2023</w:t>
      </w:r>
      <w:r w:rsidR="004E10B0" w:rsidRPr="00FA5CF1">
        <w:rPr>
          <w:rFonts w:eastAsia="Times New Roman" w:cs="Times New Roman"/>
          <w:szCs w:val="28"/>
        </w:rPr>
        <w:t> thì khuyến khích người có thẩm quyền quyết định áp dụng hình thức khác để lựa chọn nhà thầu.</w:t>
      </w:r>
    </w:p>
    <w:p w14:paraId="5B8281C9" w14:textId="77777777" w:rsidR="004E10B0" w:rsidRPr="006B6337" w:rsidRDefault="004E10B0" w:rsidP="00B65399">
      <w:pPr>
        <w:shd w:val="clear" w:color="auto" w:fill="FFFFFF"/>
        <w:spacing w:before="105" w:after="105" w:line="340" w:lineRule="exact"/>
        <w:ind w:firstLine="720"/>
        <w:jc w:val="both"/>
        <w:rPr>
          <w:rFonts w:eastAsia="Times New Roman" w:cs="Times New Roman"/>
          <w:b/>
          <w:szCs w:val="28"/>
        </w:rPr>
      </w:pPr>
      <w:bookmarkStart w:id="31" w:name="dieu_24"/>
      <w:r w:rsidRPr="006B6337">
        <w:rPr>
          <w:rFonts w:eastAsia="Times New Roman" w:cs="Times New Roman"/>
          <w:b/>
          <w:szCs w:val="28"/>
        </w:rPr>
        <w:t>4. Chào hàng cạnh tranh</w:t>
      </w:r>
      <w:bookmarkEnd w:id="31"/>
    </w:p>
    <w:p w14:paraId="38B9D2A3"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Chào hàng cạnh tranh được áp dụng đối với gói thầu có giá gói thầu không quá 05 tỷ đồng thuộc một trong các trường hợp sau đây:</w:t>
      </w:r>
    </w:p>
    <w:p w14:paraId="4BD29028"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4.</w:t>
      </w:r>
      <w:r w:rsidR="004E10B0" w:rsidRPr="006B6337">
        <w:rPr>
          <w:rFonts w:eastAsia="Times New Roman" w:cs="Times New Roman"/>
          <w:szCs w:val="28"/>
        </w:rPr>
        <w:t>1. Gói thầu dịch vụ phi tư vấn thông dụng, đơn giản;</w:t>
      </w:r>
    </w:p>
    <w:p w14:paraId="67F1194F" w14:textId="77777777" w:rsidR="004E10B0" w:rsidRPr="00FA5CF1" w:rsidRDefault="006B6337" w:rsidP="00B65399">
      <w:pPr>
        <w:shd w:val="clear" w:color="auto" w:fill="FFFFFF"/>
        <w:spacing w:before="105" w:after="105" w:line="340" w:lineRule="exact"/>
        <w:ind w:firstLine="720"/>
        <w:jc w:val="both"/>
        <w:rPr>
          <w:rFonts w:eastAsia="Times New Roman" w:cs="Times New Roman"/>
          <w:bCs/>
          <w:szCs w:val="28"/>
        </w:rPr>
      </w:pPr>
      <w:r w:rsidRPr="00FA5CF1">
        <w:rPr>
          <w:rFonts w:eastAsia="Times New Roman" w:cs="Times New Roman"/>
          <w:bCs/>
          <w:szCs w:val="28"/>
        </w:rPr>
        <w:t>4.</w:t>
      </w:r>
      <w:r w:rsidR="004E10B0" w:rsidRPr="00FA5CF1">
        <w:rPr>
          <w:rFonts w:eastAsia="Times New Roman" w:cs="Times New Roman"/>
          <w:bCs/>
          <w:szCs w:val="28"/>
        </w:rPr>
        <w:t>2. Gói thầu mua sắm hàng hóa thông dụng, sẵn có trên thị trường với đặc tính kỹ thuật được tiêu chuẩn hóa và tương đương nhau về chất lượng;</w:t>
      </w:r>
    </w:p>
    <w:p w14:paraId="2764D02E"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32" w:name="khoan_3_24"/>
      <w:r>
        <w:rPr>
          <w:rFonts w:eastAsia="Times New Roman" w:cs="Times New Roman"/>
          <w:szCs w:val="28"/>
        </w:rPr>
        <w:lastRenderedPageBreak/>
        <w:t>4.</w:t>
      </w:r>
      <w:r w:rsidR="004E10B0" w:rsidRPr="006B6337">
        <w:rPr>
          <w:rFonts w:eastAsia="Times New Roman" w:cs="Times New Roman"/>
          <w:szCs w:val="28"/>
        </w:rPr>
        <w:t>3. Gói thầu xây lắp công trình đơn giản đã có thiết kế bản vẽ thi công được phê duyệt;</w:t>
      </w:r>
      <w:bookmarkEnd w:id="32"/>
    </w:p>
    <w:p w14:paraId="61933E70"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4.</w:t>
      </w:r>
      <w:r w:rsidR="004E10B0" w:rsidRPr="006B6337">
        <w:rPr>
          <w:rFonts w:eastAsia="Times New Roman" w:cs="Times New Roman"/>
          <w:szCs w:val="28"/>
        </w:rPr>
        <w:t xml:space="preserve">4. Gói thầu hỗn hợp cung cấp hàng hóa và xây lắp, trong đó nội dung xây lắp đáp ứng quy định tại khoản </w:t>
      </w:r>
      <w:r w:rsidR="00302697">
        <w:rPr>
          <w:rFonts w:eastAsia="Times New Roman" w:cs="Times New Roman"/>
          <w:szCs w:val="28"/>
        </w:rPr>
        <w:t>4.3</w:t>
      </w:r>
      <w:r w:rsidR="004E10B0" w:rsidRPr="006B6337">
        <w:rPr>
          <w:rFonts w:eastAsia="Times New Roman" w:cs="Times New Roman"/>
          <w:szCs w:val="28"/>
        </w:rPr>
        <w:t>.</w:t>
      </w:r>
    </w:p>
    <w:p w14:paraId="68CF44B3"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33" w:name="dieu_25"/>
      <w:r w:rsidRPr="006B6337">
        <w:rPr>
          <w:rFonts w:eastAsia="Times New Roman" w:cs="Times New Roman"/>
          <w:b/>
          <w:bCs/>
          <w:szCs w:val="28"/>
        </w:rPr>
        <w:t>5. Mua sắm trực tiếp</w:t>
      </w:r>
      <w:bookmarkEnd w:id="33"/>
    </w:p>
    <w:p w14:paraId="728B6416"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5.</w:t>
      </w:r>
      <w:r w:rsidR="004E10B0" w:rsidRPr="006B6337">
        <w:rPr>
          <w:rFonts w:eastAsia="Times New Roman" w:cs="Times New Roman"/>
          <w:szCs w:val="28"/>
        </w:rPr>
        <w:t xml:space="preserve">1. Mua sắm trực tiếp được áp dụng đối với gói thầu mua sắm hàng hóa tương tự thuộc dự án, dự toán mua sắm của cùng một chủ đầu tư hoặc chủ đầu tư khác và đáp ứng quy định tại khoản </w:t>
      </w:r>
      <w:r w:rsidR="00302697">
        <w:rPr>
          <w:rFonts w:eastAsia="Times New Roman" w:cs="Times New Roman"/>
          <w:szCs w:val="28"/>
        </w:rPr>
        <w:t>5.2</w:t>
      </w:r>
      <w:r w:rsidR="004E10B0" w:rsidRPr="006B6337">
        <w:rPr>
          <w:rFonts w:eastAsia="Times New Roman" w:cs="Times New Roman"/>
          <w:szCs w:val="28"/>
        </w:rPr>
        <w:t>.</w:t>
      </w:r>
    </w:p>
    <w:p w14:paraId="688B90C2"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sidRPr="00B65399">
        <w:rPr>
          <w:rFonts w:eastAsia="Times New Roman" w:cs="Times New Roman"/>
          <w:spacing w:val="-4"/>
          <w:szCs w:val="28"/>
        </w:rPr>
        <w:t>5.</w:t>
      </w:r>
      <w:r w:rsidR="004E10B0" w:rsidRPr="00B65399">
        <w:rPr>
          <w:rFonts w:eastAsia="Times New Roman" w:cs="Times New Roman"/>
          <w:spacing w:val="-4"/>
          <w:szCs w:val="28"/>
        </w:rPr>
        <w:t>2. Mua sắm trực tiếp được thực hiện khi đáp ứng đủ các điều kiện sau đây</w:t>
      </w:r>
      <w:r w:rsidR="004E10B0" w:rsidRPr="006B6337">
        <w:rPr>
          <w:rFonts w:eastAsia="Times New Roman" w:cs="Times New Roman"/>
          <w:szCs w:val="28"/>
        </w:rPr>
        <w:t>:</w:t>
      </w:r>
    </w:p>
    <w:p w14:paraId="4D3D4A8D"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Nhà thầu đã trúng thầu thông qua đấu thầu rộng rãi hoặc đấu thầu hạn chế và đã ký hợp đồng thực hiện gói thầu trước đó;</w:t>
      </w:r>
    </w:p>
    <w:p w14:paraId="4361E887"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Chủ đầu tư chỉ được áp dụng mua sắm trực tiếp một lần đối với các loại hàng hóa thuộc gói thầu và khối lượng từng hạng mục công việc nhỏ hơn 130% so với khối lượng hạng mục tương ứng thuộc gói thầu đã ký hợp đồng trước đó, không bao gồm khối lượng của tùy chọn mua thêm (nếu có);</w:t>
      </w:r>
    </w:p>
    <w:p w14:paraId="1E224CB3"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Đơn giá của các phần việc thuộc gói thầu áp dụng mua sắm trực tiếp không được vượt đơn giá của các phần việc tương ứng thuộc gói thầu tương tự đã ký hợp đồng trước đó, đồng thời, phù hợp với giá thị trường tại thời điểm hoàn thiện hợp đồng;</w:t>
      </w:r>
    </w:p>
    <w:p w14:paraId="24E537B6"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d) Thời gian từ khi ký hợp đồng của gói thầu trước đó đến ngày phê duyệt kết quả mua sắm trực tiếp không quá 12 tháng.</w:t>
      </w:r>
    </w:p>
    <w:p w14:paraId="0896FBF1"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34" w:name="khoan_3_25"/>
      <w:r>
        <w:rPr>
          <w:rFonts w:eastAsia="Times New Roman" w:cs="Times New Roman"/>
          <w:szCs w:val="28"/>
        </w:rPr>
        <w:t>5.</w:t>
      </w:r>
      <w:r w:rsidR="004E10B0" w:rsidRPr="006B6337">
        <w:rPr>
          <w:rFonts w:eastAsia="Times New Roman" w:cs="Times New Roman"/>
          <w:szCs w:val="28"/>
        </w:rPr>
        <w:t>3. Trường hợp nhà thầu thực hiện hợp đồng trước đó không có khả năng tiếp tục thực hiện gói thầu mua sắm trực tiếp thì được áp dụng mua sắm trực tiếp đối với nhà thầu khác nếu nhà thầu đó đáp ứng đủ các yêu cầu về năng lực, kinh nghiệm, kỹ thuật và giá theo hồ sơ mời thầu và kết quả lựa chọn nhà thầu trước đó.</w:t>
      </w:r>
      <w:bookmarkEnd w:id="34"/>
    </w:p>
    <w:p w14:paraId="234BF038"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bookmarkStart w:id="35" w:name="dieu_26"/>
      <w:r w:rsidRPr="006B6337">
        <w:rPr>
          <w:rFonts w:eastAsia="Times New Roman" w:cs="Times New Roman"/>
          <w:b/>
          <w:bCs/>
          <w:szCs w:val="28"/>
        </w:rPr>
        <w:t>6. Tự thực hiện</w:t>
      </w:r>
      <w:bookmarkEnd w:id="35"/>
    </w:p>
    <w:p w14:paraId="334B5981"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6.</w:t>
      </w:r>
      <w:r w:rsidR="004E10B0" w:rsidRPr="006B6337">
        <w:rPr>
          <w:rFonts w:eastAsia="Times New Roman" w:cs="Times New Roman"/>
          <w:szCs w:val="28"/>
        </w:rPr>
        <w:t>1. Chủ đầu tư trực tiếp quản lý, sử dụng gói thầu được tự thực hiện gói thầu thuộc dự án, dự toán mua sắm khi đáp ứng đủ các điều kiện sau đây:</w:t>
      </w:r>
    </w:p>
    <w:p w14:paraId="6CB57670"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Có chức năng, nhiệm vụ, lĩnh vực hoạt động hoặc ngành, nghề kinh doanh phù hợp với yêu cầu của gói thầu;</w:t>
      </w:r>
    </w:p>
    <w:p w14:paraId="088D98F5" w14:textId="77777777" w:rsidR="004E10B0" w:rsidRPr="003E6736" w:rsidRDefault="004E10B0" w:rsidP="00B65399">
      <w:pPr>
        <w:shd w:val="clear" w:color="auto" w:fill="FFFFFF"/>
        <w:spacing w:before="105" w:after="105" w:line="340" w:lineRule="exact"/>
        <w:ind w:firstLine="720"/>
        <w:jc w:val="both"/>
        <w:rPr>
          <w:rFonts w:eastAsia="Times New Roman" w:cs="Times New Roman"/>
          <w:spacing w:val="-6"/>
          <w:szCs w:val="28"/>
        </w:rPr>
      </w:pPr>
      <w:r w:rsidRPr="003E6736">
        <w:rPr>
          <w:rFonts w:eastAsia="Times New Roman" w:cs="Times New Roman"/>
          <w:spacing w:val="-6"/>
          <w:szCs w:val="28"/>
        </w:rPr>
        <w:t>b) Có năng lực kỹ thuật, tài chính và kinh nghiệm đáp ứng yêu cầu của gói thầu;</w:t>
      </w:r>
    </w:p>
    <w:p w14:paraId="3B31A2A1" w14:textId="77777777" w:rsidR="004E10B0" w:rsidRPr="006B6337" w:rsidRDefault="004E10B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Có phương án khả thi huy động nhân sự, máy móc, thiết bị đáp ứng yêu cầu về tiến độ thực hiện gói thầu.</w:t>
      </w:r>
    </w:p>
    <w:p w14:paraId="7A38DA18"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6.</w:t>
      </w:r>
      <w:r w:rsidR="004E10B0" w:rsidRPr="006B6337">
        <w:rPr>
          <w:rFonts w:eastAsia="Times New Roman" w:cs="Times New Roman"/>
          <w:szCs w:val="28"/>
        </w:rPr>
        <w:t>2. Chủ đầu tư trực tiếp tự thực hiện gói thầu hoặc giao đơn vị hạch toán phụ thuộc, phòng, ban thuộc tổ chức đó thực hiện.</w:t>
      </w:r>
    </w:p>
    <w:p w14:paraId="7213C23A" w14:textId="77777777" w:rsidR="004E10B0"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lastRenderedPageBreak/>
        <w:t>6.</w:t>
      </w:r>
      <w:r w:rsidR="004E10B0" w:rsidRPr="006B6337">
        <w:rPr>
          <w:rFonts w:eastAsia="Times New Roman" w:cs="Times New Roman"/>
          <w:szCs w:val="28"/>
        </w:rPr>
        <w:t>3. Tổ chức, đơn vị quy định tại khoản 2 không được chuyển nhượng cho tổ chức, cá nhân khác khối lượng công việc có giá trị từ 10% trở lên hoặc trên 50 tỷ đồng tính trên giá trị công việc quy định tại thỏa thuận giao việc.</w:t>
      </w:r>
    </w:p>
    <w:p w14:paraId="7B0F207B" w14:textId="77777777" w:rsidR="00E209FB" w:rsidRPr="006B6337" w:rsidRDefault="003D7F08" w:rsidP="00B65399">
      <w:pPr>
        <w:shd w:val="clear" w:color="auto" w:fill="FFFFFF"/>
        <w:spacing w:before="105" w:after="105" w:line="340" w:lineRule="exact"/>
        <w:ind w:firstLine="720"/>
        <w:jc w:val="both"/>
        <w:rPr>
          <w:rFonts w:eastAsia="Times New Roman" w:cs="Times New Roman"/>
          <w:b/>
          <w:szCs w:val="28"/>
        </w:rPr>
      </w:pPr>
      <w:bookmarkStart w:id="36" w:name="dieu_29"/>
      <w:r w:rsidRPr="006B6337">
        <w:rPr>
          <w:rFonts w:eastAsia="Times New Roman" w:cs="Times New Roman"/>
          <w:b/>
          <w:szCs w:val="28"/>
        </w:rPr>
        <w:t>7</w:t>
      </w:r>
      <w:r w:rsidR="00E209FB" w:rsidRPr="006B6337">
        <w:rPr>
          <w:rFonts w:eastAsia="Times New Roman" w:cs="Times New Roman"/>
          <w:b/>
          <w:szCs w:val="28"/>
        </w:rPr>
        <w:t>. Lựa chọn nhà thầu trong trường hợp đặc biệt</w:t>
      </w:r>
      <w:bookmarkEnd w:id="36"/>
    </w:p>
    <w:p w14:paraId="0E5E00CE" w14:textId="77777777" w:rsidR="00E209FB"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7.</w:t>
      </w:r>
      <w:r w:rsidR="00E209FB" w:rsidRPr="006B6337">
        <w:rPr>
          <w:rFonts w:eastAsia="Times New Roman" w:cs="Times New Roman"/>
          <w:szCs w:val="28"/>
        </w:rPr>
        <w:t>1. Việc lựa chọn nhà thầu trong trường hợp đặc biệt đư</w:t>
      </w:r>
      <w:r w:rsidR="00694F39" w:rsidRPr="006B6337">
        <w:rPr>
          <w:rFonts w:eastAsia="Times New Roman" w:cs="Times New Roman"/>
          <w:szCs w:val="28"/>
        </w:rPr>
        <w:t>ợc áp dụng đối với các gói thầu</w:t>
      </w:r>
      <w:r w:rsidR="00E209FB" w:rsidRPr="006B6337">
        <w:rPr>
          <w:rFonts w:eastAsia="Times New Roman" w:cs="Times New Roman"/>
          <w:szCs w:val="28"/>
        </w:rPr>
        <w:t>:</w:t>
      </w:r>
    </w:p>
    <w:p w14:paraId="47518486"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Gói thầu mua thuốc, vắc xin trong quá trình thử nghiệm, có yêu cầu đặc thù của nhà sản xuất về điều kiện mua, thanh toán, bảo lãnh, bảo đảm và điều kiện khác trong quá trình thực hiện hợp đồng;</w:t>
      </w:r>
    </w:p>
    <w:p w14:paraId="1D55F088"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Gói thầu mua thuốc, vắc xin, thiết bị y tế thông qua các tổ chức quốc tế;</w:t>
      </w:r>
    </w:p>
    <w:p w14:paraId="04F961CF"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bookmarkStart w:id="37" w:name="diem_c_1_29"/>
      <w:r w:rsidRPr="006B6337">
        <w:rPr>
          <w:rFonts w:eastAsia="Times New Roman" w:cs="Times New Roman"/>
          <w:szCs w:val="28"/>
        </w:rPr>
        <w:t>c) Gói thầu có yêu cầu bảo đảm quốc phòng, an ninh, đối ngoại, biên giới lãnh thổ;</w:t>
      </w:r>
      <w:bookmarkEnd w:id="37"/>
    </w:p>
    <w:p w14:paraId="6E29F1DA"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bookmarkStart w:id="38" w:name="diem_d_1_29"/>
      <w:r w:rsidRPr="006B6337">
        <w:rPr>
          <w:rFonts w:eastAsia="Times New Roman" w:cs="Times New Roman"/>
          <w:szCs w:val="28"/>
        </w:rPr>
        <w:t>d) Lựa chọn luật sư cung cấp dịch vụ pháp lý để bảo vệ quyền và lợi ích của Nhà nước Việt Nam, cơ quan nhà nước tại cơ quan tài phán nước ngoài hoặc quốc tế;</w:t>
      </w:r>
      <w:bookmarkEnd w:id="38"/>
    </w:p>
    <w:p w14:paraId="5A30261D" w14:textId="77777777" w:rsidR="00E209FB" w:rsidRPr="00FA5CF1" w:rsidRDefault="00E209FB" w:rsidP="00B65399">
      <w:pPr>
        <w:shd w:val="clear" w:color="auto" w:fill="FFFFFF"/>
        <w:spacing w:before="105" w:after="105" w:line="340" w:lineRule="exact"/>
        <w:ind w:firstLine="720"/>
        <w:jc w:val="both"/>
        <w:rPr>
          <w:rFonts w:eastAsia="Times New Roman" w:cs="Times New Roman"/>
          <w:szCs w:val="28"/>
        </w:rPr>
      </w:pPr>
      <w:bookmarkStart w:id="39" w:name="diem_dd_1_29"/>
      <w:r w:rsidRPr="00FA5CF1">
        <w:rPr>
          <w:rFonts w:eastAsia="Times New Roman" w:cs="Times New Roman"/>
          <w:szCs w:val="28"/>
        </w:rPr>
        <w:t>đ) Gói thầu về đào tạo chuyên sâu cho cơ quan nhà nước, đơn vị sự nghiệp công lập do cơ sở đào tạo nước ngoài trực tiếp thực hiện tại nước ngoài; mua vé máy bay cho đoàn đi công tác trong nước và quốc tế; </w:t>
      </w:r>
      <w:bookmarkEnd w:id="39"/>
      <w:r w:rsidRPr="00FA5CF1">
        <w:rPr>
          <w:rFonts w:eastAsia="Times New Roman" w:cs="Times New Roman"/>
          <w:szCs w:val="28"/>
        </w:rPr>
        <w:t>gói thầu đào tạo, bồi dưỡng nghiệp vụ chuyên ngành đặc thù cho cán bộ, công chức do cần thiết phải mời cơ quan, đơn vị có thẩm quyền hoặc có chức năng, nhiệm vụ đào tạo chuyên môn được cơ quan có thẩm quyền giao;</w:t>
      </w:r>
    </w:p>
    <w:p w14:paraId="0433125C" w14:textId="77777777" w:rsidR="00E209FB" w:rsidRPr="00FA5CF1" w:rsidRDefault="00E209FB" w:rsidP="00B65399">
      <w:pPr>
        <w:shd w:val="clear" w:color="auto" w:fill="FFFFFF"/>
        <w:spacing w:before="105" w:after="105" w:line="340" w:lineRule="exact"/>
        <w:ind w:firstLine="720"/>
        <w:jc w:val="both"/>
        <w:rPr>
          <w:rFonts w:eastAsia="Times New Roman" w:cs="Times New Roman"/>
          <w:szCs w:val="28"/>
        </w:rPr>
      </w:pPr>
      <w:r w:rsidRPr="00FA5CF1">
        <w:rPr>
          <w:rFonts w:eastAsia="Times New Roman" w:cs="Times New Roman"/>
          <w:szCs w:val="28"/>
        </w:rPr>
        <w:t>e) Gói thầu thực hiện nhiệm vụ chính trị do Đảng và Nhà nước giao, bao gồm: tuyên truyền trên báo in, báo điện tử, đài phát thanh, truyền hình và phương tiện thông tin đại chúng khác trong trường hợp cơ quan, đơn vị được giao kinh phí tuyên truyền trực tiếp ký hợp đồng với các cơ quan này để thực hiện; tổ chức chương trình nghệ thuật đặc biệt; hợp tác sản xuất phim;</w:t>
      </w:r>
    </w:p>
    <w:p w14:paraId="36541582"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g) Gói thầu sản xuất và lắp đặt sân khấu phục vụ sản xuất chương trình phát sóng gắn liền với ý tưởng thực hiện; thuê địa điểm để tổ chức sản xuất, ghi hình chương trình mang tính nghệ thuật cao;</w:t>
      </w:r>
    </w:p>
    <w:p w14:paraId="52C9FE02"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h) Gói thầu cung cấp dịch vụ in ấn, cung cấp tem, biên lai, niêm phong theo quy định của pháp luật về quản lý thuế, hải quan; gói thầu mua chó nghiệp vụ, đào tạo chó nghiệp vụ, mua ma túy, chất nổ, mẫu tẩm nguồn hơi ma túy, chất nổ để huấn luyện chó nghiệp vụ;</w:t>
      </w:r>
    </w:p>
    <w:p w14:paraId="2A226E24"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bookmarkStart w:id="40" w:name="diem_i_1_29"/>
      <w:r w:rsidRPr="006B6337">
        <w:rPr>
          <w:rFonts w:eastAsia="Times New Roman" w:cs="Times New Roman"/>
          <w:szCs w:val="28"/>
        </w:rPr>
        <w:t>i) Trường hợp dự án, gói thầu có điều kiện đặc thù về quy trình, thủ tục, tiêu chí lựa chọn nhà thầu, Chính phủ trình Ủy ban Thường vụ Quốc hội quyết định việc bổ sung trường hợp áp dụng hình thức lựa chọn nhà thầu trong trường hợp đặc biệt.</w:t>
      </w:r>
      <w:bookmarkEnd w:id="40"/>
    </w:p>
    <w:p w14:paraId="05E825A3" w14:textId="77777777" w:rsidR="00E209FB"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7.</w:t>
      </w:r>
      <w:r w:rsidR="00E209FB" w:rsidRPr="006B6337">
        <w:rPr>
          <w:rFonts w:eastAsia="Times New Roman" w:cs="Times New Roman"/>
          <w:szCs w:val="28"/>
        </w:rPr>
        <w:t>2. Thẩm quyền quyết định lựa chọn nhà thầu trong trường hợp đặc biệt được quy định như sau:</w:t>
      </w:r>
    </w:p>
    <w:p w14:paraId="35F8876D"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lastRenderedPageBreak/>
        <w:t xml:space="preserve">a) Thủ tướng Chính phủ quyết định lựa chọn nhà thầu quy định tại điểm c khoản </w:t>
      </w:r>
      <w:r w:rsidR="00302697">
        <w:rPr>
          <w:rFonts w:eastAsia="Times New Roman" w:cs="Times New Roman"/>
          <w:szCs w:val="28"/>
        </w:rPr>
        <w:t>7.1</w:t>
      </w:r>
      <w:r w:rsidRPr="006B6337">
        <w:rPr>
          <w:rFonts w:eastAsia="Times New Roman" w:cs="Times New Roman"/>
          <w:szCs w:val="28"/>
        </w:rPr>
        <w:t>;</w:t>
      </w:r>
    </w:p>
    <w:p w14:paraId="1A7036B1" w14:textId="77777777" w:rsidR="00E209FB" w:rsidRPr="006B6337" w:rsidRDefault="00E209FB"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b) Bộ trưởng Bộ Y tế quyết định và chịu trách nhiệm về việc lựa chọn nhà thầu quy định tại điểm a và điểm b khoản </w:t>
      </w:r>
      <w:r w:rsidR="00302697">
        <w:rPr>
          <w:rFonts w:eastAsia="Times New Roman" w:cs="Times New Roman"/>
          <w:szCs w:val="28"/>
        </w:rPr>
        <w:t>7.1</w:t>
      </w:r>
      <w:r w:rsidRPr="006B6337">
        <w:rPr>
          <w:rFonts w:eastAsia="Times New Roman" w:cs="Times New Roman"/>
          <w:szCs w:val="28"/>
        </w:rPr>
        <w:t>;</w:t>
      </w:r>
    </w:p>
    <w:p w14:paraId="5DEEF2D3" w14:textId="77777777" w:rsidR="00E209FB" w:rsidRPr="003E6736" w:rsidRDefault="00E209FB" w:rsidP="00B65399">
      <w:pPr>
        <w:shd w:val="clear" w:color="auto" w:fill="FFFFFF"/>
        <w:spacing w:before="105" w:after="105" w:line="340" w:lineRule="exact"/>
        <w:ind w:firstLine="720"/>
        <w:jc w:val="both"/>
        <w:rPr>
          <w:rFonts w:eastAsia="Times New Roman" w:cs="Times New Roman"/>
          <w:spacing w:val="-4"/>
          <w:szCs w:val="28"/>
        </w:rPr>
      </w:pPr>
      <w:r w:rsidRPr="003E6736">
        <w:rPr>
          <w:rFonts w:eastAsia="Times New Roman" w:cs="Times New Roman"/>
          <w:spacing w:val="-4"/>
          <w:szCs w:val="28"/>
        </w:rPr>
        <w:t xml:space="preserve">c) Bộ trưởng, Thủ trưởng cơ quan ngang Bộ, cơ quan thuộc Chính phủ, cơ quan khác ở Trung ương, Chủ tịch Ủy ban nhân dân cấp tỉnh quyết định và chịu trách nhiệm về việc lựa chọn nhà thầu quy định tại các điểm d, đ, e, g và h khoản </w:t>
      </w:r>
      <w:r w:rsidR="00302697" w:rsidRPr="003E6736">
        <w:rPr>
          <w:rFonts w:eastAsia="Times New Roman" w:cs="Times New Roman"/>
          <w:spacing w:val="-4"/>
          <w:szCs w:val="28"/>
        </w:rPr>
        <w:t>7.</w:t>
      </w:r>
      <w:r w:rsidRPr="003E6736">
        <w:rPr>
          <w:rFonts w:eastAsia="Times New Roman" w:cs="Times New Roman"/>
          <w:spacing w:val="-4"/>
          <w:szCs w:val="28"/>
        </w:rPr>
        <w:t>1.</w:t>
      </w:r>
    </w:p>
    <w:p w14:paraId="32E67047" w14:textId="77777777" w:rsidR="00E209FB"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7.</w:t>
      </w:r>
      <w:r w:rsidR="00E209FB" w:rsidRPr="006B6337">
        <w:rPr>
          <w:rFonts w:eastAsia="Times New Roman" w:cs="Times New Roman"/>
          <w:szCs w:val="28"/>
        </w:rPr>
        <w:t xml:space="preserve">3. Văn bản đề nghị phê duyệt phương án lựa chọn nhà thầu trong trường hợp đặc biệt phải nêu rõ lý do không thể đáp ứng </w:t>
      </w:r>
      <w:r w:rsidR="00DB59F6" w:rsidRPr="006B6337">
        <w:rPr>
          <w:rFonts w:eastAsia="Times New Roman" w:cs="Times New Roman"/>
          <w:szCs w:val="28"/>
        </w:rPr>
        <w:t>điều kiện về lựa chọn nhà thầu theo hình thức khác</w:t>
      </w:r>
      <w:r w:rsidR="00E209FB" w:rsidRPr="006B6337">
        <w:rPr>
          <w:rFonts w:eastAsia="Times New Roman" w:cs="Times New Roman"/>
          <w:szCs w:val="28"/>
        </w:rPr>
        <w:t>.</w:t>
      </w:r>
    </w:p>
    <w:p w14:paraId="4D6E35A6" w14:textId="77777777" w:rsidR="00DB59F6" w:rsidRDefault="00DB59F6" w:rsidP="00B65399">
      <w:pPr>
        <w:shd w:val="clear" w:color="auto" w:fill="FFFFFF"/>
        <w:spacing w:before="105" w:after="105" w:line="340" w:lineRule="exact"/>
        <w:ind w:firstLine="720"/>
        <w:jc w:val="both"/>
        <w:rPr>
          <w:rFonts w:eastAsia="Times New Roman" w:cs="Times New Roman"/>
          <w:b/>
          <w:bCs/>
          <w:szCs w:val="28"/>
        </w:rPr>
      </w:pPr>
      <w:bookmarkStart w:id="41" w:name="dieu_39"/>
    </w:p>
    <w:p w14:paraId="261DC271" w14:textId="77777777" w:rsidR="00DB59F6" w:rsidRPr="006B6337" w:rsidRDefault="00DB59F6" w:rsidP="00B65399">
      <w:pPr>
        <w:shd w:val="clear" w:color="auto" w:fill="FFFFFF"/>
        <w:spacing w:before="105" w:after="105" w:line="340" w:lineRule="exact"/>
        <w:ind w:firstLine="720"/>
        <w:jc w:val="center"/>
        <w:rPr>
          <w:rFonts w:eastAsia="Times New Roman" w:cs="Times New Roman"/>
          <w:b/>
          <w:bCs/>
          <w:szCs w:val="28"/>
        </w:rPr>
      </w:pPr>
      <w:r w:rsidRPr="006B6337">
        <w:rPr>
          <w:rFonts w:eastAsia="Times New Roman" w:cs="Times New Roman"/>
          <w:b/>
          <w:bCs/>
          <w:szCs w:val="28"/>
        </w:rPr>
        <w:t>I</w:t>
      </w:r>
      <w:r w:rsidR="00D55014" w:rsidRPr="006B6337">
        <w:rPr>
          <w:rFonts w:eastAsia="Times New Roman" w:cs="Times New Roman"/>
          <w:b/>
          <w:bCs/>
          <w:szCs w:val="28"/>
        </w:rPr>
        <w:t>V</w:t>
      </w:r>
      <w:r w:rsidRPr="006B6337">
        <w:rPr>
          <w:rFonts w:eastAsia="Times New Roman" w:cs="Times New Roman"/>
          <w:b/>
          <w:bCs/>
          <w:szCs w:val="28"/>
        </w:rPr>
        <w:t>. KẾ HOẠCH LỰA CHỌN NHÀ THẦU</w:t>
      </w:r>
    </w:p>
    <w:p w14:paraId="5EB922F9" w14:textId="77777777" w:rsidR="00DB59F6" w:rsidRPr="006B6337" w:rsidRDefault="00DB59F6" w:rsidP="00B65399">
      <w:pPr>
        <w:shd w:val="clear" w:color="auto" w:fill="FFFFFF"/>
        <w:spacing w:before="105" w:after="105" w:line="340" w:lineRule="exact"/>
        <w:ind w:firstLine="720"/>
        <w:jc w:val="both"/>
        <w:rPr>
          <w:rFonts w:eastAsia="Times New Roman" w:cs="Times New Roman"/>
          <w:b/>
          <w:bCs/>
          <w:szCs w:val="28"/>
        </w:rPr>
      </w:pPr>
    </w:p>
    <w:p w14:paraId="7F7F8498" w14:textId="77777777" w:rsidR="00AF12AA" w:rsidRPr="007B721E" w:rsidRDefault="00AF12AA" w:rsidP="00B65399">
      <w:pPr>
        <w:shd w:val="clear" w:color="auto" w:fill="FFFFFF"/>
        <w:spacing w:before="105" w:after="105" w:line="340" w:lineRule="exact"/>
        <w:ind w:firstLine="720"/>
        <w:jc w:val="both"/>
        <w:rPr>
          <w:rFonts w:eastAsia="Times New Roman" w:cs="Times New Roman"/>
          <w:szCs w:val="28"/>
        </w:rPr>
      </w:pPr>
      <w:r w:rsidRPr="007B721E">
        <w:rPr>
          <w:rFonts w:eastAsia="Times New Roman" w:cs="Times New Roman"/>
          <w:szCs w:val="28"/>
        </w:rPr>
        <w:t>Kế hoạch lựa chọn nhà thầu được lập cho toàn bộ dự án, dự toán mua sắm. Trường hợp chưa đủ điều kiện lập kế hoạch lựa chọn nhà thầu cho toàn bộ dự án, dự toán mua sắm thì lập kế hoạch lựa chọn nhà thầu cho một hoặc một số gói thầu để thực hiện trước</w:t>
      </w:r>
      <w:r w:rsidR="00C966A5" w:rsidRPr="007B721E">
        <w:rPr>
          <w:rFonts w:eastAsia="Times New Roman" w:cs="Times New Roman"/>
          <w:szCs w:val="28"/>
        </w:rPr>
        <w:t>.</w:t>
      </w:r>
    </w:p>
    <w:p w14:paraId="5A0EA8C3" w14:textId="77777777" w:rsidR="00ED48B3" w:rsidRPr="006B6337" w:rsidRDefault="00963861"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b/>
          <w:bCs/>
          <w:szCs w:val="28"/>
        </w:rPr>
        <w:t>1</w:t>
      </w:r>
      <w:r w:rsidR="00ED48B3" w:rsidRPr="006B6337">
        <w:rPr>
          <w:rFonts w:eastAsia="Times New Roman" w:cs="Times New Roman"/>
          <w:b/>
          <w:bCs/>
          <w:szCs w:val="28"/>
        </w:rPr>
        <w:t>. Nội dung kế hoạch lựa chọn nhà thầu</w:t>
      </w:r>
      <w:bookmarkEnd w:id="41"/>
    </w:p>
    <w:p w14:paraId="7F6D3041"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ED48B3" w:rsidRPr="006B6337">
        <w:rPr>
          <w:rFonts w:eastAsia="Times New Roman" w:cs="Times New Roman"/>
          <w:szCs w:val="28"/>
        </w:rPr>
        <w:t>1. Tên gói thầu:</w:t>
      </w:r>
    </w:p>
    <w:p w14:paraId="1AE131A4"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Tên gói thầu thể hiện tính chất, nội dung và phạm vi công việc của gói thầu. Trường hợp gói thầu gồm nhiều phần riêng biệt, kế hoạch lựa chọn nhà thầu cần nêu tên thể hiện nội dung cơ bản của từng phần.</w:t>
      </w:r>
    </w:p>
    <w:p w14:paraId="4C3A1627"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42" w:name="khoan_2_39"/>
      <w:r>
        <w:rPr>
          <w:rFonts w:eastAsia="Times New Roman" w:cs="Times New Roman"/>
          <w:szCs w:val="28"/>
        </w:rPr>
        <w:t>1.</w:t>
      </w:r>
      <w:r w:rsidR="00ED48B3" w:rsidRPr="006B6337">
        <w:rPr>
          <w:rFonts w:eastAsia="Times New Roman" w:cs="Times New Roman"/>
          <w:szCs w:val="28"/>
        </w:rPr>
        <w:t>2. Giá gói thầu:</w:t>
      </w:r>
      <w:bookmarkEnd w:id="42"/>
    </w:p>
    <w:p w14:paraId="6B70AB22"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Giá gói thầu là giá trị của gói thầu được phê duyệt trong kế hoạch lựa chọn nhà thầu. Giá gói thầu bao gồm toàn bộ chi phí để thực hiện gói thầu, kể cả chi phí dự phòng, phí, lệ phí và thuế. Giá gói thầu được cập nhật trong thời hạn 28 ngày trước ngày mở thầu nếu cần thiết;</w:t>
      </w:r>
    </w:p>
    <w:p w14:paraId="5C6236CE"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Đối với gói thầu chia phần thì ghi rõ giá gói thầu và giá ước tính cho từng phần trong giá gói thầu;</w:t>
      </w:r>
    </w:p>
    <w:p w14:paraId="3EDD55A0"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c) Đối với gói thầu áp dụng tùy chọn mua thêm quy định tại khoản 8 Điều </w:t>
      </w:r>
      <w:r w:rsidR="00644E04">
        <w:rPr>
          <w:rFonts w:eastAsia="Times New Roman" w:cs="Times New Roman"/>
          <w:szCs w:val="28"/>
        </w:rPr>
        <w:t>39 Luật Đấu thầu 2023</w:t>
      </w:r>
      <w:r w:rsidRPr="006B6337">
        <w:rPr>
          <w:rFonts w:eastAsia="Times New Roman" w:cs="Times New Roman"/>
          <w:szCs w:val="28"/>
        </w:rPr>
        <w:t>, giá gói thầu không bao gồm giá trị của tùy chọn mua thêm.</w:t>
      </w:r>
    </w:p>
    <w:p w14:paraId="4C2ABE54"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Chính phủ quy định chi tiết về nội dung giá gói thầu trong kế hoạch lựa chọn nhà thầu.</w:t>
      </w:r>
    </w:p>
    <w:p w14:paraId="1ED4893D"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ED48B3" w:rsidRPr="006B6337">
        <w:rPr>
          <w:rFonts w:eastAsia="Times New Roman" w:cs="Times New Roman"/>
          <w:szCs w:val="28"/>
        </w:rPr>
        <w:t>3. Nguồn vốn:</w:t>
      </w:r>
    </w:p>
    <w:p w14:paraId="5AA1B224"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Đối với mỗi gói thầu phải nêu rõ nguồn vốn đã được xác định hoặc phê duyệt. Trường hợp sử dụng vốn ODA, vốn vay ưu đãi của nhà tài trợ nước ngoài </w:t>
      </w:r>
      <w:r w:rsidRPr="006B6337">
        <w:rPr>
          <w:rFonts w:eastAsia="Times New Roman" w:cs="Times New Roman"/>
          <w:szCs w:val="28"/>
        </w:rPr>
        <w:lastRenderedPageBreak/>
        <w:t>thì phải ghi rõ tên nhà tài trợ và cơ cấu nguồn vốn, bao gồm vốn tài trợ, vốn đối ứng trong nước. Đối với dự toán mua sắm, trường hợp gói thầu có thời gian thực hiện dài hơn 01 năm, nguồn vốn có thể được xác định trên cơ sở dự toán mua sắm của năm ngân sách và dự kiến dự toán mua sắm của các năm ngân sách tiếp theo.</w:t>
      </w:r>
    </w:p>
    <w:p w14:paraId="083BE5C6"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ED48B3" w:rsidRPr="006B6337">
        <w:rPr>
          <w:rFonts w:eastAsia="Times New Roman" w:cs="Times New Roman"/>
          <w:szCs w:val="28"/>
        </w:rPr>
        <w:t>4. Hình thức và phương thức lựa chọn nhà thầu:</w:t>
      </w:r>
    </w:p>
    <w:p w14:paraId="7CEA9679"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Đối với mỗi gói thầu phải xác định cụ thể hình thức và phương thức lựa chọn nhà thầu; lựa chọn nhà thầu trong nước hoặc quốc tế; áp dụng hoặc không áp dụng lựa chọn nhà thầu qua mạng;</w:t>
      </w:r>
    </w:p>
    <w:p w14:paraId="4E9B8CFA"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Đối với dự án áp dụng kế hoạch tổng thể lựa chọn nhà thầu, ghi theo nội dung phù hợp với kế hoạch tổng thể lựa chọn nhà thầu.</w:t>
      </w:r>
    </w:p>
    <w:p w14:paraId="407C37C0"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43" w:name="khoan_5_39"/>
      <w:r>
        <w:rPr>
          <w:rFonts w:eastAsia="Times New Roman" w:cs="Times New Roman"/>
          <w:szCs w:val="28"/>
        </w:rPr>
        <w:t>1.</w:t>
      </w:r>
      <w:r w:rsidR="00ED48B3" w:rsidRPr="006B6337">
        <w:rPr>
          <w:rFonts w:eastAsia="Times New Roman" w:cs="Times New Roman"/>
          <w:szCs w:val="28"/>
        </w:rPr>
        <w:t>5. Thời gian tổ chức lựa chọn nhà thầu:</w:t>
      </w:r>
      <w:bookmarkEnd w:id="43"/>
    </w:p>
    <w:p w14:paraId="78738DEC"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Kế hoạch lựa chọn nhà thầu phải nêu rõ thời gian tổ chức lựa chọn nhà thầu và thời gian bắt đầu tổ chức lựa chọn nhà thầu. Thời gian bắt đầu tổ chức lựa chọn nhà thầu được tính từ khi phát hành hồ sơ mời thầu, hồ sơ yêu cầu, được ghi rõ theo tháng hoặc quý trong năm. Trường hợp đấu thầu rộng rãi có áp dụng thủ tục lựa chọn danh sách ngắn, thời gian bắt đầu tổ chức lựa chọn nhà thầu được tính từ khi phát hành hồ sơ mời quan tâm, hồ sơ mời sơ tuyển.</w:t>
      </w:r>
    </w:p>
    <w:p w14:paraId="04189A63"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ED48B3" w:rsidRPr="006B6337">
        <w:rPr>
          <w:rFonts w:eastAsia="Times New Roman" w:cs="Times New Roman"/>
          <w:szCs w:val="28"/>
        </w:rPr>
        <w:t>6. Loại hợp đồng:</w:t>
      </w:r>
    </w:p>
    <w:p w14:paraId="3EE780FC"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Kế hoạch lựa chọn nhà thầu phải xác định cụ thể loại hợp đồng theo quy định tại </w:t>
      </w:r>
      <w:bookmarkStart w:id="44" w:name="tc_54"/>
      <w:r w:rsidRPr="006B6337">
        <w:rPr>
          <w:rFonts w:eastAsia="Times New Roman" w:cs="Times New Roman"/>
          <w:szCs w:val="28"/>
        </w:rPr>
        <w:t xml:space="preserve">Điều 64 của Luật </w:t>
      </w:r>
      <w:bookmarkEnd w:id="44"/>
      <w:r w:rsidR="00EB6C1D" w:rsidRPr="006B6337">
        <w:rPr>
          <w:rFonts w:eastAsia="Times New Roman" w:cs="Times New Roman"/>
          <w:szCs w:val="28"/>
        </w:rPr>
        <w:t>Đấu thầu 2023</w:t>
      </w:r>
      <w:r w:rsidRPr="006B6337">
        <w:rPr>
          <w:rFonts w:eastAsia="Times New Roman" w:cs="Times New Roman"/>
          <w:szCs w:val="28"/>
        </w:rPr>
        <w:t> để làm căn cứ lập hồ sơ mời quan tâm, hồ sơ mời sơ tuyển, hồ sơ mời thầu, hồ sơ yêu cầu; ký kết hợp đồng;</w:t>
      </w:r>
    </w:p>
    <w:p w14:paraId="524C2627"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Đối với dự án áp dụng kế hoạch tổng thể lựa chọn nhà thầu, ghi theo nội dung phù hợp với kế hoạch tổng thể lựa chọn nhà thầu.</w:t>
      </w:r>
    </w:p>
    <w:p w14:paraId="4E608181"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45" w:name="khoan_7_39"/>
      <w:r>
        <w:rPr>
          <w:rFonts w:eastAsia="Times New Roman" w:cs="Times New Roman"/>
          <w:szCs w:val="28"/>
        </w:rPr>
        <w:t>1.</w:t>
      </w:r>
      <w:r w:rsidR="00ED48B3" w:rsidRPr="006B6337">
        <w:rPr>
          <w:rFonts w:eastAsia="Times New Roman" w:cs="Times New Roman"/>
          <w:szCs w:val="28"/>
        </w:rPr>
        <w:t>7. Thời gian thực hiện gói thầu:</w:t>
      </w:r>
      <w:bookmarkEnd w:id="45"/>
    </w:p>
    <w:p w14:paraId="67551BCF"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Thời gian thực hiện gói thầu được tính từ ngày hợp đồng có hiệu lực đến ngày nghiệm thu hoàn thành công trình, hàng hóa (bao gồm cả dịch vụ liên quan, nếu có), dịch vụ phi tư vấn, tư vấn. Thời gian thực hiện gói thầu được tính theo số ngày, số tuần, số tháng hoặc số năm, không bao gồm thời gian hoàn thành nghĩa vụ bảo hành, thời gian giám sát tác giả đối với gói thầu tư vấn (nếu có).</w:t>
      </w:r>
    </w:p>
    <w:p w14:paraId="4718CE42"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bookmarkStart w:id="46" w:name="khoan_8_39"/>
      <w:r>
        <w:rPr>
          <w:rFonts w:eastAsia="Times New Roman" w:cs="Times New Roman"/>
          <w:szCs w:val="28"/>
        </w:rPr>
        <w:t>1.</w:t>
      </w:r>
      <w:r w:rsidR="00ED48B3" w:rsidRPr="006B6337">
        <w:rPr>
          <w:rFonts w:eastAsia="Times New Roman" w:cs="Times New Roman"/>
          <w:szCs w:val="28"/>
        </w:rPr>
        <w:t>8. Tùy chọn mua thêm (nếu có):</w:t>
      </w:r>
      <w:bookmarkEnd w:id="46"/>
    </w:p>
    <w:p w14:paraId="1DAD8FB2"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Tùy chọn mua thêm là khả năng chủ đầu tư mua bổ sung hàng hóa, dịch vụ tư vấn, dịch vụ phi tư vấn của gói thầu ngoài khối lượng nêu trong hợp đồng;</w:t>
      </w:r>
    </w:p>
    <w:p w14:paraId="266E71B6"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Trường hợp gói thầu áp dụng tùy chọn mua thêm, kế hoạch lựa chọn nhà thầu phải ghi rõ khối lượng, số lượng, giá trị ước tính của phần tùy chọn mua thêm;</w:t>
      </w:r>
    </w:p>
    <w:p w14:paraId="760D28FB" w14:textId="77777777" w:rsidR="00ED48B3" w:rsidRPr="006B6337" w:rsidRDefault="00ED48B3"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c) Tùy chọn mua thêm được thực hiện khi đáp ứng đủ các điều kiện: nhà thầu đã trúng thầu thông qua đấu thầu rộng rãi, đàm phán giá; khối lượng mua thêm không vượt 30% của khối lượng hạng mục tương ứng nêu trong hợp đồng; </w:t>
      </w:r>
      <w:r w:rsidRPr="006B6337">
        <w:rPr>
          <w:rFonts w:eastAsia="Times New Roman" w:cs="Times New Roman"/>
          <w:szCs w:val="28"/>
        </w:rPr>
        <w:lastRenderedPageBreak/>
        <w:t>có dự toán được phê duyệt đối với khối lượng mua thêm; đơn giá của hàng hóa, dịch vụ mua thêm không được vượt đơn giá của các hàng hóa, dịch vụ tương ứng trong hợp đồng; chỉ áp dụng trong thời gian có hiệu lực của hợp đồng.</w:t>
      </w:r>
    </w:p>
    <w:p w14:paraId="71EA2B87" w14:textId="77777777" w:rsidR="00ED48B3"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1.</w:t>
      </w:r>
      <w:r w:rsidR="00ED48B3" w:rsidRPr="006B6337">
        <w:rPr>
          <w:rFonts w:eastAsia="Times New Roman" w:cs="Times New Roman"/>
          <w:szCs w:val="28"/>
        </w:rPr>
        <w:t>9. Giám sát hoạt động đấu thầu (nếu có).</w:t>
      </w:r>
    </w:p>
    <w:p w14:paraId="3F94CE1B" w14:textId="77777777" w:rsidR="00A800B6" w:rsidRPr="006B6337" w:rsidRDefault="00EB6C1D" w:rsidP="00B65399">
      <w:pPr>
        <w:shd w:val="clear" w:color="auto" w:fill="FFFFFF"/>
        <w:spacing w:before="105" w:after="105" w:line="340" w:lineRule="exact"/>
        <w:ind w:firstLine="720"/>
        <w:jc w:val="both"/>
        <w:rPr>
          <w:rFonts w:eastAsia="Times New Roman" w:cs="Times New Roman"/>
          <w:szCs w:val="28"/>
        </w:rPr>
      </w:pPr>
      <w:bookmarkStart w:id="47" w:name="dieu_41"/>
      <w:r w:rsidRPr="006B6337">
        <w:rPr>
          <w:rFonts w:eastAsia="Times New Roman" w:cs="Times New Roman"/>
          <w:b/>
          <w:bCs/>
          <w:szCs w:val="28"/>
        </w:rPr>
        <w:t>2</w:t>
      </w:r>
      <w:r w:rsidR="00A800B6" w:rsidRPr="006B6337">
        <w:rPr>
          <w:rFonts w:eastAsia="Times New Roman" w:cs="Times New Roman"/>
          <w:b/>
          <w:bCs/>
          <w:szCs w:val="28"/>
        </w:rPr>
        <w:t>. Phê duyệt kế hoạch lựa chọn nhà thầu đối với dự toán mua sắm</w:t>
      </w:r>
      <w:bookmarkEnd w:id="47"/>
    </w:p>
    <w:p w14:paraId="4AB3C995" w14:textId="77777777" w:rsidR="00A800B6" w:rsidRPr="006B6337" w:rsidRDefault="006B6337" w:rsidP="00B65399">
      <w:pPr>
        <w:shd w:val="clear" w:color="auto" w:fill="FFFFFF"/>
        <w:spacing w:before="105" w:after="105" w:line="340" w:lineRule="exact"/>
        <w:ind w:firstLine="720"/>
        <w:jc w:val="both"/>
        <w:rPr>
          <w:rFonts w:eastAsia="Times New Roman" w:cs="Times New Roman"/>
          <w:szCs w:val="28"/>
        </w:rPr>
      </w:pPr>
      <w:r>
        <w:rPr>
          <w:rFonts w:eastAsia="Times New Roman" w:cs="Times New Roman"/>
          <w:szCs w:val="28"/>
        </w:rPr>
        <w:t>2.</w:t>
      </w:r>
      <w:r w:rsidR="00A800B6" w:rsidRPr="006B6337">
        <w:rPr>
          <w:rFonts w:eastAsia="Times New Roman" w:cs="Times New Roman"/>
          <w:szCs w:val="28"/>
        </w:rPr>
        <w:t>1. Hồ sơ trình duyệt kế hoạch lựa chọn nhà thầu bao gồm những nội dung sau đây:</w:t>
      </w:r>
    </w:p>
    <w:p w14:paraId="6E4948EB" w14:textId="77777777" w:rsidR="00A800B6" w:rsidRPr="006B6337" w:rsidRDefault="00A800B6"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a) Phần công việc đã thực hiện, bao gồm nội dung công việc của gói thầu thực hiện trước với giá trị tương ứng và căn cứ pháp lý để thực hiện;</w:t>
      </w:r>
    </w:p>
    <w:p w14:paraId="0C7F5FE0" w14:textId="77777777" w:rsidR="00A800B6" w:rsidRPr="006B6337" w:rsidRDefault="00A800B6"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b) Phần công việc không áp dụng được một trong các hình thức lựa chọn nhà thầu;</w:t>
      </w:r>
    </w:p>
    <w:p w14:paraId="0D8DDBA3" w14:textId="77777777" w:rsidR="00A800B6" w:rsidRPr="006B6337" w:rsidRDefault="00A800B6"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c) Phần công việc thuộc kế hoạch lựa chọn nhà thầu, bao gồm nội dung công việc và giá trị tương ứng hình thành gói thầu được thực hiện theo một trong các hình thức lựa chọn nhà thầu quy định;</w:t>
      </w:r>
    </w:p>
    <w:p w14:paraId="162FA5BA" w14:textId="77777777" w:rsidR="00A800B6" w:rsidRPr="006B6337" w:rsidRDefault="00A800B6"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d) Phần công việc chưa đủ điều kiện lập kế hoạch lựa chọn nhà thầu (nếu có), trong đó nêu rõ nội dung và giá trị của phần công việc này;</w:t>
      </w:r>
    </w:p>
    <w:p w14:paraId="3CF59C2C" w14:textId="77777777" w:rsidR="00A800B6" w:rsidRPr="006B6337" w:rsidRDefault="00A800B6"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 xml:space="preserve">đ) Phần tổng hợp giá trị của các phần công việc quy định tại các điểm a, b, c và d </w:t>
      </w:r>
      <w:r w:rsidR="00644E04">
        <w:rPr>
          <w:rFonts w:eastAsia="Times New Roman" w:cs="Times New Roman"/>
          <w:szCs w:val="28"/>
        </w:rPr>
        <w:t>ở trên</w:t>
      </w:r>
      <w:r w:rsidRPr="006B6337">
        <w:rPr>
          <w:rFonts w:eastAsia="Times New Roman" w:cs="Times New Roman"/>
          <w:szCs w:val="28"/>
        </w:rPr>
        <w:t xml:space="preserve">. </w:t>
      </w:r>
      <w:r w:rsidRPr="006B6337">
        <w:rPr>
          <w:rFonts w:eastAsia="Times New Roman" w:cs="Times New Roman"/>
          <w:b/>
          <w:szCs w:val="28"/>
        </w:rPr>
        <w:t>Tổng giá trị của phần này không được vượt dự toán mua sắm;</w:t>
      </w:r>
    </w:p>
    <w:p w14:paraId="35752864" w14:textId="77777777" w:rsidR="00A800B6" w:rsidRPr="00B65399" w:rsidRDefault="00A800B6"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e) Nội dung khác có liên quan.</w:t>
      </w:r>
    </w:p>
    <w:p w14:paraId="6A9B4716" w14:textId="77777777" w:rsidR="00A800B6" w:rsidRPr="00B65399" w:rsidRDefault="006B6337"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2.</w:t>
      </w:r>
      <w:r w:rsidR="00A800B6" w:rsidRPr="00B65399">
        <w:rPr>
          <w:rFonts w:eastAsia="Times New Roman" w:cs="Times New Roman"/>
          <w:szCs w:val="28"/>
          <w:lang w:val="pt-BR"/>
        </w:rPr>
        <w:t>2. Người có thẩm quyền phê duyệt kế hoạch lựa chọn nhà thầu hoặc ủy quyền cho chủ đầu tư, cơ quan, đơn vị thuộc phạm vi quản lý phê duyệt kế hoạch lựa chọn nhà thầu.</w:t>
      </w:r>
    </w:p>
    <w:p w14:paraId="62031120" w14:textId="77777777" w:rsidR="00A800B6" w:rsidRPr="00B65399" w:rsidRDefault="006B6337"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2.</w:t>
      </w:r>
      <w:r w:rsidR="00A800B6" w:rsidRPr="00B65399">
        <w:rPr>
          <w:rFonts w:eastAsia="Times New Roman" w:cs="Times New Roman"/>
          <w:szCs w:val="28"/>
          <w:lang w:val="pt-BR"/>
        </w:rPr>
        <w:t xml:space="preserve">3. Người phê duyệt kế hoạch lựa chọn nhà thầu </w:t>
      </w:r>
      <w:r w:rsidR="00A800B6" w:rsidRPr="00B65399">
        <w:rPr>
          <w:rFonts w:eastAsia="Times New Roman" w:cs="Times New Roman"/>
          <w:b/>
          <w:szCs w:val="28"/>
          <w:lang w:val="pt-BR"/>
        </w:rPr>
        <w:t>tổ chức thẩm định</w:t>
      </w:r>
      <w:r w:rsidR="00A800B6" w:rsidRPr="00B65399">
        <w:rPr>
          <w:rFonts w:eastAsia="Times New Roman" w:cs="Times New Roman"/>
          <w:szCs w:val="28"/>
          <w:lang w:val="pt-BR"/>
        </w:rPr>
        <w:t xml:space="preserve"> các nội dung theo quy định tại </w:t>
      </w:r>
      <w:bookmarkStart w:id="48" w:name="tc_67"/>
      <w:r w:rsidR="00A800B6" w:rsidRPr="00B65399">
        <w:rPr>
          <w:rFonts w:eastAsia="Times New Roman" w:cs="Times New Roman"/>
          <w:szCs w:val="28"/>
          <w:lang w:val="pt-BR"/>
        </w:rPr>
        <w:t xml:space="preserve">Điều 39 của Luật </w:t>
      </w:r>
      <w:bookmarkEnd w:id="48"/>
      <w:r w:rsidR="00EB6C1D" w:rsidRPr="00B65399">
        <w:rPr>
          <w:rFonts w:eastAsia="Times New Roman" w:cs="Times New Roman"/>
          <w:szCs w:val="28"/>
          <w:lang w:val="pt-BR"/>
        </w:rPr>
        <w:t>Đấu thầu 2023</w:t>
      </w:r>
      <w:r w:rsidR="00A800B6" w:rsidRPr="00B65399">
        <w:rPr>
          <w:rFonts w:eastAsia="Times New Roman" w:cs="Times New Roman"/>
          <w:szCs w:val="28"/>
          <w:lang w:val="pt-BR"/>
        </w:rPr>
        <w:t> trước khi phê duyệt.</w:t>
      </w:r>
    </w:p>
    <w:p w14:paraId="76682BFC"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p>
    <w:p w14:paraId="156C5F28" w14:textId="77777777" w:rsidR="00691E76" w:rsidRPr="00B65399" w:rsidRDefault="00691E76" w:rsidP="00B65399">
      <w:pPr>
        <w:shd w:val="clear" w:color="auto" w:fill="FFFFFF"/>
        <w:spacing w:before="105" w:after="105" w:line="340" w:lineRule="exact"/>
        <w:ind w:firstLine="720"/>
        <w:jc w:val="center"/>
        <w:rPr>
          <w:rFonts w:eastAsia="Times New Roman" w:cs="Times New Roman"/>
          <w:b/>
          <w:szCs w:val="28"/>
          <w:lang w:val="pt-BR"/>
        </w:rPr>
      </w:pPr>
      <w:r w:rsidRPr="00B65399">
        <w:rPr>
          <w:rFonts w:eastAsia="Times New Roman" w:cs="Times New Roman"/>
          <w:b/>
          <w:szCs w:val="28"/>
          <w:lang w:val="pt-BR"/>
        </w:rPr>
        <w:t xml:space="preserve">V. </w:t>
      </w:r>
      <w:r w:rsidR="005E7786" w:rsidRPr="00B65399">
        <w:rPr>
          <w:rFonts w:eastAsia="Times New Roman" w:cs="Times New Roman"/>
          <w:b/>
          <w:szCs w:val="28"/>
          <w:lang w:val="pt-BR"/>
        </w:rPr>
        <w:t>HỒ SƠ MỜI</w:t>
      </w:r>
      <w:r w:rsidRPr="00B65399">
        <w:rPr>
          <w:rFonts w:eastAsia="Times New Roman" w:cs="Times New Roman"/>
          <w:b/>
          <w:szCs w:val="28"/>
          <w:lang w:val="pt-BR"/>
        </w:rPr>
        <w:t xml:space="preserve"> THẦU</w:t>
      </w:r>
    </w:p>
    <w:p w14:paraId="798B37B4"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p>
    <w:p w14:paraId="6CE4DABE" w14:textId="77777777" w:rsidR="00691E76" w:rsidRPr="00B65399" w:rsidRDefault="005E7786"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b/>
          <w:bCs/>
          <w:szCs w:val="28"/>
          <w:lang w:val="pt-BR"/>
        </w:rPr>
        <w:t>1</w:t>
      </w:r>
      <w:r w:rsidR="00691E76" w:rsidRPr="006B6337">
        <w:rPr>
          <w:rFonts w:eastAsia="Times New Roman" w:cs="Times New Roman"/>
          <w:b/>
          <w:bCs/>
          <w:szCs w:val="28"/>
          <w:lang w:val="vi-VN"/>
        </w:rPr>
        <w:t>. Lập hồ sơ mời thầu</w:t>
      </w:r>
    </w:p>
    <w:p w14:paraId="22A889A9" w14:textId="77777777" w:rsidR="00691E76" w:rsidRPr="00B65399" w:rsidRDefault="006B6337"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1.</w:t>
      </w:r>
      <w:r w:rsidR="00691E76" w:rsidRPr="006B6337">
        <w:rPr>
          <w:rFonts w:eastAsia="Times New Roman" w:cs="Times New Roman"/>
          <w:szCs w:val="28"/>
          <w:lang w:val="vi-VN"/>
        </w:rPr>
        <w:t>1. Căn cứ lập hồ sơ mời thầu:</w:t>
      </w:r>
    </w:p>
    <w:p w14:paraId="36B5DBC2"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a) Kế hoạch tổng thể lựa chọn nhà thầu được duyệt (nếu có);</w:t>
      </w:r>
    </w:p>
    <w:p w14:paraId="79BC6043"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b) Kế hoạch lựa chọn nhà thầu được duyệt;</w:t>
      </w:r>
    </w:p>
    <w:p w14:paraId="4AC5F2C9"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c) Tài liệu về thiết kế, bản vẽ, thuyết minh về gói thầu (nếu có);</w:t>
      </w:r>
    </w:p>
    <w:p w14:paraId="26FFDA05"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d) Các yêu cầu về kỹ thuật của gói thầu </w:t>
      </w:r>
      <w:r w:rsidRPr="00B65399">
        <w:rPr>
          <w:rFonts w:eastAsia="Times New Roman" w:cs="Times New Roman"/>
          <w:szCs w:val="28"/>
          <w:lang w:val="pt-BR"/>
        </w:rPr>
        <w:t>g</w:t>
      </w:r>
      <w:r w:rsidRPr="006B6337">
        <w:rPr>
          <w:rFonts w:eastAsia="Times New Roman" w:cs="Times New Roman"/>
          <w:szCs w:val="28"/>
          <w:lang w:val="vi-VN"/>
        </w:rPr>
        <w:t>ồm: đặc tính, thông số kỹ thuật, yêu cầu công nghệ, chất lượng dịch vụ, yêu cầu kiểm tra, thử nghiệm, nghiệm thu và các yêu cầu về kỹ thuật khác (nếu c</w:t>
      </w:r>
      <w:r w:rsidRPr="00B65399">
        <w:rPr>
          <w:rFonts w:eastAsia="Times New Roman" w:cs="Times New Roman"/>
          <w:szCs w:val="28"/>
          <w:lang w:val="pt-BR"/>
        </w:rPr>
        <w:t>ó</w:t>
      </w:r>
      <w:r w:rsidRPr="006B6337">
        <w:rPr>
          <w:rFonts w:eastAsia="Times New Roman" w:cs="Times New Roman"/>
          <w:szCs w:val="28"/>
          <w:lang w:val="vi-VN"/>
        </w:rPr>
        <w:t>);</w:t>
      </w:r>
    </w:p>
    <w:p w14:paraId="405BB2DB"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lastRenderedPageBreak/>
        <w:t>đ) Các quy định của pháp luật về đấu thầu và các quy định của pháp luật liên quan; điều ước quốc tế, thỏa thuận vay (nếu có) đối với các dự án sử dụng vốn hỗ trợ phát triển chính thức, vốn vay ưu đãi;</w:t>
      </w:r>
    </w:p>
    <w:p w14:paraId="18E94883"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e) Quy định của pháp luật về thuế, phí, ưu đãi trong lựa chọn nhà thầu;</w:t>
      </w:r>
    </w:p>
    <w:p w14:paraId="488F91F8" w14:textId="77777777" w:rsidR="00691E76" w:rsidRPr="00B65399" w:rsidRDefault="00691E76"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g) Các căn cứ liên quan khác.</w:t>
      </w:r>
    </w:p>
    <w:p w14:paraId="46DFC2C4" w14:textId="77777777" w:rsidR="005E7786" w:rsidRPr="00B65399" w:rsidRDefault="006B6337"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1.</w:t>
      </w:r>
      <w:r w:rsidR="00691E76" w:rsidRPr="006B6337">
        <w:rPr>
          <w:rFonts w:eastAsia="Times New Roman" w:cs="Times New Roman"/>
          <w:szCs w:val="28"/>
          <w:lang w:val="vi-VN"/>
        </w:rPr>
        <w:t xml:space="preserve">2. Hồ sơ mời thầu phải bao gồm đầy đủ các nội dung cần thiết để nhà thầu lập hồ sơ dự thầu và không được nêu bất cứ điều kiện nào nhằm hạn chế sự tham gia của nhà thầu hoặc nhằm tạo lợi thế cho một hoặc một số nhà thầu gây ra sự </w:t>
      </w:r>
      <w:r w:rsidR="00691E76" w:rsidRPr="00B65399">
        <w:rPr>
          <w:rFonts w:eastAsia="Times New Roman" w:cs="Times New Roman"/>
          <w:szCs w:val="28"/>
          <w:lang w:val="pt-BR"/>
        </w:rPr>
        <w:t>cạnh tranh không bình đẳng theo quy định tại </w:t>
      </w:r>
      <w:bookmarkStart w:id="49" w:name="dc_32"/>
      <w:r w:rsidR="00691E76" w:rsidRPr="00B65399">
        <w:rPr>
          <w:rFonts w:eastAsia="Times New Roman" w:cs="Times New Roman"/>
          <w:szCs w:val="28"/>
          <w:lang w:val="pt-BR"/>
        </w:rPr>
        <w:t>điểm k khoản 6 Điều 16 và khoản 3 Điều 44 của Luật Đấu thầu</w:t>
      </w:r>
      <w:bookmarkEnd w:id="49"/>
      <w:r w:rsidR="00020C0A" w:rsidRPr="00B65399">
        <w:rPr>
          <w:rFonts w:eastAsia="Times New Roman" w:cs="Times New Roman"/>
          <w:szCs w:val="28"/>
          <w:lang w:val="pt-BR"/>
        </w:rPr>
        <w:t xml:space="preserve"> 2023</w:t>
      </w:r>
      <w:r w:rsidR="00691E76" w:rsidRPr="00B65399">
        <w:rPr>
          <w:rFonts w:eastAsia="Times New Roman" w:cs="Times New Roman"/>
          <w:szCs w:val="28"/>
          <w:lang w:val="pt-BR"/>
        </w:rPr>
        <w:t xml:space="preserve">. </w:t>
      </w:r>
    </w:p>
    <w:p w14:paraId="113FB3B8" w14:textId="77777777" w:rsidR="00691E76" w:rsidRPr="00B65399" w:rsidRDefault="005E7786" w:rsidP="00B65399">
      <w:pPr>
        <w:spacing w:before="105" w:after="105" w:line="340" w:lineRule="exact"/>
        <w:ind w:firstLine="720"/>
        <w:jc w:val="both"/>
        <w:rPr>
          <w:rFonts w:eastAsia="Times New Roman" w:cs="Times New Roman"/>
          <w:b/>
          <w:szCs w:val="28"/>
          <w:lang w:val="pt-BR"/>
        </w:rPr>
      </w:pPr>
      <w:r w:rsidRPr="00B65399">
        <w:rPr>
          <w:rFonts w:eastAsia="Times New Roman" w:cs="Times New Roman"/>
          <w:b/>
          <w:szCs w:val="28"/>
          <w:lang w:val="pt-BR"/>
        </w:rPr>
        <w:t>2</w:t>
      </w:r>
      <w:r w:rsidR="00691E76" w:rsidRPr="00B65399">
        <w:rPr>
          <w:rFonts w:eastAsia="Times New Roman" w:cs="Times New Roman"/>
          <w:b/>
          <w:szCs w:val="28"/>
          <w:lang w:val="pt-BR"/>
        </w:rPr>
        <w:t>. Thẩm định và phê duyệt hồ sơ mời thầu</w:t>
      </w:r>
    </w:p>
    <w:p w14:paraId="53DE5D81" w14:textId="77777777" w:rsidR="00DF189B" w:rsidRPr="00B65399" w:rsidRDefault="006B6337"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2.</w:t>
      </w:r>
      <w:r w:rsidR="00691E76" w:rsidRPr="00B65399">
        <w:rPr>
          <w:rFonts w:eastAsia="Times New Roman" w:cs="Times New Roman"/>
          <w:szCs w:val="28"/>
          <w:lang w:val="pt-BR"/>
        </w:rPr>
        <w:t>1. Hồ sơ mời thầu phải được thẩm định theo quy định</w:t>
      </w:r>
    </w:p>
    <w:p w14:paraId="14B5F888" w14:textId="77777777" w:rsidR="005E7786" w:rsidRPr="00B65399" w:rsidRDefault="005E7786"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Hồ sơ trình thẩm định, phê duyệt bao gồm:</w:t>
      </w:r>
    </w:p>
    <w:p w14:paraId="240C24A4" w14:textId="77777777" w:rsidR="005E7786" w:rsidRPr="00B65399" w:rsidRDefault="005E7786"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Nội dung thẩm định bao gồm:</w:t>
      </w:r>
    </w:p>
    <w:p w14:paraId="00E67A01" w14:textId="77777777" w:rsidR="005E7786" w:rsidRPr="00B65399" w:rsidRDefault="005E7786"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Báo cáo thẩm định bao gồm các nội dung sau đây:</w:t>
      </w:r>
    </w:p>
    <w:p w14:paraId="24E32459" w14:textId="77777777" w:rsidR="00DF189B" w:rsidRPr="00B65399" w:rsidRDefault="00DF189B" w:rsidP="00B65399">
      <w:pPr>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xml:space="preserve"> (</w:t>
      </w:r>
      <w:r w:rsidRPr="00B65399">
        <w:rPr>
          <w:rFonts w:eastAsia="Times New Roman" w:cs="Times New Roman"/>
          <w:i/>
          <w:szCs w:val="28"/>
          <w:lang w:val="pt-BR"/>
        </w:rPr>
        <w:t xml:space="preserve">Quy định cụ thể tại Điều 129 </w:t>
      </w:r>
      <w:r w:rsidRPr="006B6337">
        <w:rPr>
          <w:i/>
          <w:szCs w:val="28"/>
          <w:lang w:val="pt-BR"/>
        </w:rPr>
        <w:t xml:space="preserve">Nghị định số 24/2024/NĐ-CP ngày 27/02/2024 của Chính </w:t>
      </w:r>
      <w:r w:rsidR="00BB70E4" w:rsidRPr="006B6337">
        <w:rPr>
          <w:i/>
          <w:szCs w:val="28"/>
          <w:lang w:val="pt-BR"/>
        </w:rPr>
        <w:t>p</w:t>
      </w:r>
      <w:r w:rsidRPr="006B6337">
        <w:rPr>
          <w:i/>
          <w:szCs w:val="28"/>
          <w:lang w:val="pt-BR"/>
        </w:rPr>
        <w:t>hủ</w:t>
      </w:r>
      <w:r w:rsidRPr="006B6337">
        <w:rPr>
          <w:szCs w:val="28"/>
          <w:lang w:val="pt-BR"/>
        </w:rPr>
        <w:t>)</w:t>
      </w:r>
    </w:p>
    <w:p w14:paraId="38F635B6" w14:textId="77777777" w:rsidR="00691E76" w:rsidRPr="00B65399" w:rsidRDefault="006B6337"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2.</w:t>
      </w:r>
      <w:r w:rsidR="00691E76" w:rsidRPr="006B6337">
        <w:rPr>
          <w:rFonts w:eastAsia="Times New Roman" w:cs="Times New Roman"/>
          <w:szCs w:val="28"/>
          <w:lang w:val="vi-VN"/>
        </w:rPr>
        <w:t>2. Việc phê duyệt hồ sơ mời thầu phải căn cứ vào tờ trình phê duyệt, báo cáo thẩm định hồ sơ mời thầu.</w:t>
      </w:r>
    </w:p>
    <w:p w14:paraId="5877621E" w14:textId="77777777" w:rsidR="006F6F65" w:rsidRPr="00B65399" w:rsidRDefault="006F6F65" w:rsidP="00B65399">
      <w:pPr>
        <w:shd w:val="clear" w:color="auto" w:fill="FFFFFF"/>
        <w:spacing w:before="105" w:after="105" w:line="340" w:lineRule="exact"/>
        <w:ind w:firstLine="720"/>
        <w:jc w:val="both"/>
        <w:rPr>
          <w:rFonts w:eastAsia="Times New Roman" w:cs="Times New Roman"/>
          <w:b/>
          <w:szCs w:val="28"/>
          <w:lang w:val="pt-BR"/>
        </w:rPr>
      </w:pPr>
      <w:bookmarkStart w:id="50" w:name="dieu_14"/>
      <w:r w:rsidRPr="00B65399">
        <w:rPr>
          <w:rFonts w:eastAsia="Times New Roman" w:cs="Times New Roman"/>
          <w:b/>
          <w:szCs w:val="28"/>
          <w:lang w:val="pt-BR"/>
        </w:rPr>
        <w:t>3. Bảo đảm dự thầu</w:t>
      </w:r>
      <w:bookmarkEnd w:id="50"/>
    </w:p>
    <w:p w14:paraId="76FBF6B5" w14:textId="77777777" w:rsidR="006F6F65" w:rsidRPr="00B65399" w:rsidRDefault="006F6F65"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Nhà thầu phải thực hiện một trong các biện pháp sau đây để bảo đảm trách nhiệm dự thầu trong thời gian xác định theo yêu cầu của hồ sơ mời thầu:</w:t>
      </w:r>
    </w:p>
    <w:p w14:paraId="3B34677A" w14:textId="77777777" w:rsidR="006F6F65" w:rsidRPr="00B65399" w:rsidRDefault="006F6F65"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Đặt cọc;</w:t>
      </w:r>
    </w:p>
    <w:p w14:paraId="6472988C" w14:textId="77777777" w:rsidR="006F6F65" w:rsidRPr="00B65399" w:rsidRDefault="006F6F65"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Nộp thư bảo lãnh của tổ chức tín dụng trong nước, chi nhánh ngân hàng nước ngoài được thành lập theo pháp luật Việt Nam;</w:t>
      </w:r>
    </w:p>
    <w:p w14:paraId="1B531BE9" w14:textId="77777777" w:rsidR="006F6F65" w:rsidRPr="00B65399" w:rsidRDefault="006F6F65"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szCs w:val="28"/>
          <w:lang w:val="pt-BR"/>
        </w:rPr>
        <w:t>- Nộp giấy chứng nhận bảo hiểm bảo lãnh của doanh nghiệp bảo hiểm phi nhân thọ trong nước, chi nhánh doanh nghiệp bảo hiểm phi nhân thọ nước ngoài được thành lập theo pháp luật Việt Nam.</w:t>
      </w:r>
    </w:p>
    <w:p w14:paraId="5E628672" w14:textId="77777777" w:rsidR="006F6F65" w:rsidRPr="00B65399" w:rsidRDefault="006F6F65" w:rsidP="00B65399">
      <w:pPr>
        <w:shd w:val="clear" w:color="auto" w:fill="FFFFFF"/>
        <w:spacing w:before="105" w:after="105" w:line="340" w:lineRule="exact"/>
        <w:ind w:firstLine="720"/>
        <w:jc w:val="both"/>
        <w:rPr>
          <w:rStyle w:val="Emphasis"/>
          <w:i w:val="0"/>
          <w:szCs w:val="28"/>
          <w:lang w:val="pt-BR"/>
        </w:rPr>
      </w:pPr>
      <w:r w:rsidRPr="00B65399">
        <w:rPr>
          <w:rFonts w:eastAsia="Times New Roman" w:cs="Times New Roman"/>
          <w:szCs w:val="28"/>
          <w:lang w:val="pt-BR"/>
        </w:rPr>
        <w:t xml:space="preserve">Về các trường hợp phải đảm bảo dự thầu, mức bảo đảm dự thầu trong hồ sơ mời thầu được quy định được quy định cụ thể tại </w:t>
      </w:r>
      <w:r w:rsidRPr="00B65399">
        <w:rPr>
          <w:rFonts w:eastAsia="Times New Roman" w:cs="Times New Roman"/>
          <w:bCs/>
          <w:szCs w:val="28"/>
          <w:lang w:val="pt-BR"/>
        </w:rPr>
        <w:t xml:space="preserve">Điều 14 </w:t>
      </w:r>
      <w:r w:rsidRPr="00B65399">
        <w:rPr>
          <w:rStyle w:val="Emphasis"/>
          <w:i w:val="0"/>
          <w:szCs w:val="28"/>
          <w:lang w:val="pt-BR"/>
        </w:rPr>
        <w:t>Luật Đấu thầu 2023.</w:t>
      </w:r>
    </w:p>
    <w:p w14:paraId="04CCA43A" w14:textId="77777777" w:rsidR="00AF12AA" w:rsidRPr="00B65399" w:rsidRDefault="00AF12AA" w:rsidP="00B65399">
      <w:pPr>
        <w:shd w:val="clear" w:color="auto" w:fill="FFFFFF"/>
        <w:spacing w:before="105" w:after="105" w:line="340" w:lineRule="exact"/>
        <w:ind w:firstLine="720"/>
        <w:jc w:val="both"/>
        <w:rPr>
          <w:rFonts w:eastAsia="Times New Roman" w:cs="Times New Roman"/>
          <w:szCs w:val="28"/>
          <w:lang w:val="pt-BR"/>
        </w:rPr>
      </w:pPr>
      <w:r w:rsidRPr="00B65399">
        <w:rPr>
          <w:rFonts w:eastAsia="Times New Roman" w:cs="Times New Roman"/>
          <w:color w:val="000000"/>
          <w:szCs w:val="28"/>
          <w:lang w:val="pt-BR"/>
        </w:rPr>
        <w:t>Bên mời thầu có trách nhiệm hoàn trả hoặc giải tỏa bảo đảm dự thầu cho nhà thầu, nhà đầu tư không được lựa chọn theo thời hạn quy định trong hồ sơ mời thầu nhưng không quá 14 ngày kể từ ngày kết quả lựa chọn nhà thầu, nhà đầu tư được phê duyệt. Đối với nhà thầu, nhà đầu tư được lựa chọn, bảo đảm dự thầu được hoàn trả hoặc giải tỏa khi hợp đồng có hiệu lực.</w:t>
      </w:r>
    </w:p>
    <w:p w14:paraId="39C4EC42" w14:textId="77777777" w:rsidR="00F45BA2" w:rsidRPr="00B65399" w:rsidRDefault="00F45BA2" w:rsidP="00B65399">
      <w:pPr>
        <w:shd w:val="clear" w:color="auto" w:fill="FFFFFF"/>
        <w:spacing w:before="105" w:after="105" w:line="340" w:lineRule="exact"/>
        <w:ind w:firstLine="720"/>
        <w:jc w:val="both"/>
        <w:rPr>
          <w:rFonts w:eastAsia="Times New Roman" w:cs="Times New Roman"/>
          <w:b/>
          <w:color w:val="000000"/>
          <w:szCs w:val="28"/>
          <w:lang w:val="pt-BR"/>
        </w:rPr>
      </w:pPr>
      <w:r w:rsidRPr="00B65399">
        <w:rPr>
          <w:rFonts w:eastAsia="Times New Roman" w:cs="Times New Roman"/>
          <w:b/>
          <w:color w:val="000000"/>
          <w:szCs w:val="28"/>
          <w:lang w:val="pt-BR"/>
        </w:rPr>
        <w:t>4. Lưu trữ Hồ sơ thầu theo Điều 9 Luật Đấu thầu 2023</w:t>
      </w:r>
    </w:p>
    <w:p w14:paraId="52A879BD" w14:textId="77777777" w:rsidR="00F45BA2" w:rsidRPr="00B65399" w:rsidRDefault="00F45BA2"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lastRenderedPageBreak/>
        <w:t>Toàn bộ hồ sơ liên quan đến quá trình lựa chọn nhà thầu, nhà đầu tư được lưu trữ trong thời hạn tối thiểu là 05 năm kể từ ngày quyết toán hợp đồng hoặc ngày chấm dứt hợp đồng.</w:t>
      </w:r>
    </w:p>
    <w:p w14:paraId="27B41515" w14:textId="77777777" w:rsidR="00E209FB" w:rsidRPr="00B65399" w:rsidRDefault="00E209FB" w:rsidP="00B65399">
      <w:pPr>
        <w:shd w:val="clear" w:color="auto" w:fill="FFFFFF"/>
        <w:spacing w:before="105" w:after="105" w:line="340" w:lineRule="exact"/>
        <w:ind w:firstLine="720"/>
        <w:jc w:val="both"/>
        <w:rPr>
          <w:rFonts w:eastAsia="Times New Roman" w:cs="Times New Roman"/>
          <w:szCs w:val="28"/>
          <w:lang w:val="pt-BR"/>
        </w:rPr>
      </w:pPr>
    </w:p>
    <w:p w14:paraId="4299947B" w14:textId="77777777" w:rsidR="00A800B6" w:rsidRPr="00B65399" w:rsidRDefault="00EB6C1D" w:rsidP="00B65399">
      <w:pPr>
        <w:shd w:val="clear" w:color="auto" w:fill="FFFFFF"/>
        <w:spacing w:before="105" w:after="105" w:line="340" w:lineRule="exact"/>
        <w:ind w:firstLine="720"/>
        <w:jc w:val="center"/>
        <w:rPr>
          <w:rFonts w:eastAsia="Times New Roman" w:cs="Times New Roman"/>
          <w:b/>
          <w:szCs w:val="28"/>
          <w:lang w:val="pt-BR"/>
        </w:rPr>
      </w:pPr>
      <w:r w:rsidRPr="00B65399">
        <w:rPr>
          <w:rFonts w:eastAsia="Times New Roman" w:cs="Times New Roman"/>
          <w:b/>
          <w:szCs w:val="28"/>
          <w:lang w:val="pt-BR"/>
        </w:rPr>
        <w:t>V</w:t>
      </w:r>
      <w:r w:rsidR="00D55014" w:rsidRPr="00B65399">
        <w:rPr>
          <w:rFonts w:eastAsia="Times New Roman" w:cs="Times New Roman"/>
          <w:b/>
          <w:szCs w:val="28"/>
          <w:lang w:val="pt-BR"/>
        </w:rPr>
        <w:t>I</w:t>
      </w:r>
      <w:r w:rsidRPr="00B65399">
        <w:rPr>
          <w:rFonts w:eastAsia="Times New Roman" w:cs="Times New Roman"/>
          <w:b/>
          <w:szCs w:val="28"/>
          <w:lang w:val="pt-BR"/>
        </w:rPr>
        <w:t>. LỰA CHỌN NHÀ THẦU</w:t>
      </w:r>
    </w:p>
    <w:p w14:paraId="18E201F6" w14:textId="77777777" w:rsidR="00A800B6" w:rsidRPr="00B65399" w:rsidRDefault="00A800B6" w:rsidP="00B65399">
      <w:pPr>
        <w:shd w:val="clear" w:color="auto" w:fill="FFFFFF"/>
        <w:spacing w:before="105" w:after="105" w:line="340" w:lineRule="exact"/>
        <w:ind w:firstLine="720"/>
        <w:jc w:val="both"/>
        <w:rPr>
          <w:rFonts w:eastAsia="Times New Roman" w:cs="Times New Roman"/>
          <w:szCs w:val="28"/>
          <w:lang w:val="pt-BR"/>
        </w:rPr>
      </w:pPr>
    </w:p>
    <w:p w14:paraId="3171F496" w14:textId="77777777" w:rsidR="00EE13C0" w:rsidRPr="00B65399" w:rsidRDefault="00EE13C0" w:rsidP="00B65399">
      <w:pPr>
        <w:shd w:val="clear" w:color="auto" w:fill="FFFFFF"/>
        <w:spacing w:before="105" w:after="105" w:line="340" w:lineRule="exact"/>
        <w:ind w:firstLine="720"/>
        <w:jc w:val="both"/>
        <w:rPr>
          <w:rFonts w:eastAsia="Times New Roman" w:cs="Times New Roman"/>
          <w:b/>
          <w:color w:val="000000"/>
          <w:szCs w:val="28"/>
          <w:lang w:val="pt-BR"/>
        </w:rPr>
      </w:pPr>
      <w:bookmarkStart w:id="51" w:name="dieu_45"/>
      <w:r w:rsidRPr="00B65399">
        <w:rPr>
          <w:rFonts w:eastAsia="Times New Roman" w:cs="Times New Roman"/>
          <w:b/>
          <w:color w:val="000000"/>
          <w:szCs w:val="28"/>
          <w:lang w:val="pt-BR"/>
        </w:rPr>
        <w:t xml:space="preserve">1. Quy trình đấu thầu rộng rãi, đấu thầu hạn chế </w:t>
      </w:r>
      <w:r w:rsidRPr="00B65399">
        <w:rPr>
          <w:rFonts w:eastAsia="Times New Roman" w:cs="Times New Roman"/>
          <w:i/>
          <w:color w:val="000000"/>
          <w:szCs w:val="28"/>
          <w:lang w:val="pt-BR"/>
        </w:rPr>
        <w:t>(Phương thức một giai đoạn một túi hồ sơ)</w:t>
      </w:r>
      <w:r w:rsidRPr="00B65399">
        <w:rPr>
          <w:rFonts w:eastAsia="Times New Roman" w:cs="Times New Roman"/>
          <w:b/>
          <w:color w:val="000000"/>
          <w:szCs w:val="28"/>
          <w:lang w:val="pt-BR"/>
        </w:rPr>
        <w:t>, chào hàng cạnh tranh</w:t>
      </w:r>
    </w:p>
    <w:p w14:paraId="7BC0FD7F"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1.1. Chuẩn bị lựa chọn nhà thầu, bao gồm:</w:t>
      </w:r>
    </w:p>
    <w:p w14:paraId="35C9FDA1"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a) Lựa chọn danh sách ngắn (nếu cần thiết);</w:t>
      </w:r>
    </w:p>
    <w:p w14:paraId="2113D325"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b) Lập hồ sơ mời thầu;</w:t>
      </w:r>
    </w:p>
    <w:p w14:paraId="1097FB20"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c) Thẩm định và phê duyệt hồ sơ mời thầu.</w:t>
      </w:r>
    </w:p>
    <w:p w14:paraId="3189B572"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1.2. Tổ chức lựa chọn nhà thầu, bao gồm:</w:t>
      </w:r>
    </w:p>
    <w:p w14:paraId="0B02A072"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a) Mời thầu;</w:t>
      </w:r>
    </w:p>
    <w:p w14:paraId="7ED1FA92"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b) Phát hành, sửa đổi, làm rõ hồ sơ mời thầu;</w:t>
      </w:r>
    </w:p>
    <w:p w14:paraId="5886A5FA"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c) Chuẩn bị, nộp, tiếp nhận, quản lý, sửa đổi, rút hồ sơ dự thầu;</w:t>
      </w:r>
    </w:p>
    <w:p w14:paraId="409A5A3C"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d) Mở thầu.</w:t>
      </w:r>
    </w:p>
    <w:p w14:paraId="7C8497A5"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1.3. Đánh giá hồ sơ dự thầu, bao gồm:</w:t>
      </w:r>
    </w:p>
    <w:p w14:paraId="05BA8BB5"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a) Kiểm tra, đánh giá tính hợp lệ của hồ sơ dự thầu;</w:t>
      </w:r>
    </w:p>
    <w:p w14:paraId="608E4E7B"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b) Đánh giá chi tiết hồ sơ dự thầu;</w:t>
      </w:r>
    </w:p>
    <w:p w14:paraId="4E65B992"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c) Xếp hạng nhà thầu (nếu có nhiều hơn 01 nhà thầu).</w:t>
      </w:r>
    </w:p>
    <w:p w14:paraId="2F8CFDAB"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1.4. Trình, thẩm định, phê duyệt, công khai kết quả lựa chọn nhà thầu và giải thích lý do nhà thầu không trúng thầu theo yêu cầu của nhà thầu (nếu có).</w:t>
      </w:r>
    </w:p>
    <w:p w14:paraId="4EEC449D"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1.5. Hoàn thiện, ký kết và quản lý thực hiện hợp đồng.</w:t>
      </w:r>
    </w:p>
    <w:p w14:paraId="59111D6A" w14:textId="77777777" w:rsidR="00EE13C0" w:rsidRPr="00B65399" w:rsidRDefault="00EE13C0" w:rsidP="00B65399">
      <w:pPr>
        <w:shd w:val="clear" w:color="auto" w:fill="FFFFFF"/>
        <w:spacing w:before="105" w:after="105" w:line="340" w:lineRule="exact"/>
        <w:ind w:firstLine="720"/>
        <w:jc w:val="both"/>
        <w:rPr>
          <w:rFonts w:eastAsia="Times New Roman" w:cs="Times New Roman"/>
          <w:color w:val="000000"/>
          <w:szCs w:val="28"/>
          <w:lang w:val="pt-BR"/>
        </w:rPr>
      </w:pPr>
      <w:bookmarkStart w:id="52" w:name="dieu_79"/>
      <w:r w:rsidRPr="00B65399">
        <w:rPr>
          <w:rFonts w:eastAsia="Times New Roman" w:cs="Times New Roman"/>
          <w:b/>
          <w:bCs/>
          <w:color w:val="000000"/>
          <w:szCs w:val="28"/>
          <w:lang w:val="pt-BR"/>
        </w:rPr>
        <w:t>2</w:t>
      </w:r>
      <w:r w:rsidRPr="006938A0">
        <w:rPr>
          <w:rFonts w:eastAsia="Times New Roman" w:cs="Times New Roman"/>
          <w:b/>
          <w:bCs/>
          <w:color w:val="000000"/>
          <w:szCs w:val="28"/>
          <w:lang w:val="vi-VN"/>
        </w:rPr>
        <w:t>. Quy trình c</w:t>
      </w:r>
      <w:bookmarkEnd w:id="52"/>
      <w:r w:rsidRPr="00B65399">
        <w:rPr>
          <w:rFonts w:eastAsia="Times New Roman" w:cs="Times New Roman"/>
          <w:b/>
          <w:bCs/>
          <w:color w:val="000000"/>
          <w:szCs w:val="28"/>
          <w:lang w:val="pt-BR"/>
        </w:rPr>
        <w:t>hỉ định thầu</w:t>
      </w:r>
    </w:p>
    <w:p w14:paraId="00A2584F"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2.1. Chuẩn bị lựa chọn nhà thầu, bao gồm:</w:t>
      </w:r>
    </w:p>
    <w:p w14:paraId="6F227848"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a) Lập hồ sơ yêu cầu;</w:t>
      </w:r>
    </w:p>
    <w:p w14:paraId="186D5B18"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b) Thẩm định và phê duyệt hồ sơ yêu cầu.</w:t>
      </w:r>
    </w:p>
    <w:p w14:paraId="364C6D2E"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c) Xác định nhà thầu dự kiến nhận hồ sơ yêu cầu.</w:t>
      </w:r>
    </w:p>
    <w:p w14:paraId="2D053FCD"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2.2. Tổ chức lựa chọn nhà thầu, bao gồm:</w:t>
      </w:r>
    </w:p>
    <w:p w14:paraId="3D6D56E4"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a) Phát hành hồ sơ yêu cầu cho nhà thầu dự kiến;</w:t>
      </w:r>
    </w:p>
    <w:p w14:paraId="26AB443E" w14:textId="77777777" w:rsidR="00EE13C0" w:rsidRPr="00B65399" w:rsidRDefault="00EE13C0" w:rsidP="00B65399">
      <w:pPr>
        <w:shd w:val="clear" w:color="auto" w:fill="FFFFFF"/>
        <w:spacing w:before="105" w:after="105" w:line="340" w:lineRule="exact"/>
        <w:ind w:firstLine="720"/>
        <w:jc w:val="both"/>
        <w:rPr>
          <w:rFonts w:eastAsia="Times New Roman"/>
          <w:i/>
          <w:sz w:val="29"/>
          <w:szCs w:val="29"/>
          <w:lang w:val="pt-BR"/>
        </w:rPr>
      </w:pPr>
      <w:r w:rsidRPr="00B65399">
        <w:rPr>
          <w:rFonts w:eastAsia="Times New Roman"/>
          <w:i/>
          <w:sz w:val="29"/>
          <w:szCs w:val="29"/>
          <w:lang w:val="pt-BR"/>
        </w:rPr>
        <w:t>b) Nhà thầu nộp hồ sơ đề xuất;</w:t>
      </w:r>
    </w:p>
    <w:p w14:paraId="1365C915" w14:textId="77777777" w:rsidR="00EE13C0" w:rsidRPr="00B65399" w:rsidRDefault="00EE13C0" w:rsidP="00B65399">
      <w:pPr>
        <w:shd w:val="clear" w:color="auto" w:fill="FFFFFF"/>
        <w:spacing w:before="105" w:after="105" w:line="340" w:lineRule="exact"/>
        <w:ind w:firstLine="720"/>
        <w:jc w:val="both"/>
        <w:rPr>
          <w:rFonts w:eastAsia="Times New Roman"/>
          <w:sz w:val="29"/>
          <w:szCs w:val="29"/>
          <w:lang w:val="pt-BR"/>
        </w:rPr>
      </w:pPr>
      <w:r w:rsidRPr="00B65399">
        <w:rPr>
          <w:rFonts w:eastAsia="Times New Roman"/>
          <w:sz w:val="29"/>
          <w:szCs w:val="29"/>
          <w:lang w:val="pt-BR"/>
        </w:rPr>
        <w:t>2.3. Đánh giá hồ sơ đề xuất và thương thảo các đề xuất:</w:t>
      </w:r>
    </w:p>
    <w:p w14:paraId="42DFD3D7"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pt-BR"/>
        </w:rPr>
      </w:pPr>
      <w:r w:rsidRPr="00B65399">
        <w:rPr>
          <w:rFonts w:eastAsia="Times New Roman" w:cs="Times New Roman"/>
          <w:i/>
          <w:color w:val="000000"/>
          <w:szCs w:val="28"/>
          <w:lang w:val="pt-BR"/>
        </w:rPr>
        <w:lastRenderedPageBreak/>
        <w:t xml:space="preserve">a) Việc đánh giá hồ sơ đề xuất được thực hiện theo tiêu chuẩn đánh giá quy định trong hồ sơ yêu cầu. </w:t>
      </w:r>
    </w:p>
    <w:p w14:paraId="1FCEB533"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pt-BR"/>
        </w:rPr>
      </w:pPr>
      <w:r w:rsidRPr="00B65399">
        <w:rPr>
          <w:rFonts w:eastAsia="Times New Roman" w:cs="Times New Roman"/>
          <w:i/>
          <w:color w:val="000000"/>
          <w:szCs w:val="28"/>
          <w:lang w:val="pt-BR"/>
        </w:rPr>
        <w:t>b) Nhà thầu được đề nghị chỉ định thầu khi đáp ứng đầy đủ các điều kiện: có hồ sơ đề xuất hợp lệ; có năng lực, kinh nghiệm và đề xuất kỹ thuật đáp ứng yêu cầu của hồ sơ yêu cầu; có giá đề nghị trúng thầu không vượt giá gói thầu được duyệt.</w:t>
      </w:r>
    </w:p>
    <w:p w14:paraId="580A340D" w14:textId="77777777" w:rsidR="00EE13C0" w:rsidRPr="00B65399" w:rsidRDefault="00EE13C0" w:rsidP="00B65399">
      <w:pPr>
        <w:shd w:val="clear" w:color="auto" w:fill="FFFFFF"/>
        <w:spacing w:before="105" w:after="105" w:line="340" w:lineRule="exact"/>
        <w:ind w:firstLine="720"/>
        <w:jc w:val="both"/>
        <w:rPr>
          <w:rFonts w:eastAsia="Times New Roman" w:cs="Times New Roman"/>
          <w:color w:val="000000"/>
          <w:szCs w:val="28"/>
          <w:lang w:val="pt-BR"/>
        </w:rPr>
      </w:pPr>
      <w:r w:rsidRPr="00B65399">
        <w:rPr>
          <w:rFonts w:eastAsia="Times New Roman" w:cs="Times New Roman"/>
          <w:color w:val="000000"/>
          <w:szCs w:val="28"/>
          <w:lang w:val="pt-BR"/>
        </w:rPr>
        <w:t>2.4. Trình, thẩm định, phê duyệt và công khai kết quả chỉ định thầu.</w:t>
      </w:r>
    </w:p>
    <w:p w14:paraId="1A7BBE5A" w14:textId="77777777" w:rsidR="00EE13C0" w:rsidRPr="00B65399" w:rsidRDefault="00EE13C0" w:rsidP="00B65399">
      <w:pPr>
        <w:shd w:val="clear" w:color="auto" w:fill="FFFFFF"/>
        <w:spacing w:before="105" w:after="105" w:line="340" w:lineRule="exact"/>
        <w:ind w:firstLine="720"/>
        <w:jc w:val="both"/>
        <w:rPr>
          <w:rFonts w:eastAsia="Times New Roman" w:cs="Times New Roman"/>
          <w:color w:val="000000"/>
          <w:szCs w:val="28"/>
          <w:lang w:val="pt-BR"/>
        </w:rPr>
      </w:pPr>
      <w:r w:rsidRPr="00B65399">
        <w:rPr>
          <w:rFonts w:eastAsia="Times New Roman" w:cs="Times New Roman"/>
          <w:color w:val="000000"/>
          <w:szCs w:val="28"/>
          <w:lang w:val="pt-BR"/>
        </w:rPr>
        <w:t>2.5. Hoàn thiện, ký kết và quản lý thực hiện hợp đồng.</w:t>
      </w:r>
    </w:p>
    <w:p w14:paraId="18423E31"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pt-BR"/>
        </w:rPr>
      </w:pPr>
      <w:r w:rsidRPr="00B65399">
        <w:rPr>
          <w:rFonts w:eastAsia="Times New Roman" w:cs="Times New Roman"/>
          <w:i/>
          <w:color w:val="000000"/>
          <w:szCs w:val="28"/>
          <w:lang w:val="pt-BR"/>
        </w:rPr>
        <w:t xml:space="preserve">* Lưu ý: </w:t>
      </w:r>
    </w:p>
    <w:p w14:paraId="405899D2"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vi-VN"/>
        </w:rPr>
      </w:pPr>
      <w:r w:rsidRPr="006938A0">
        <w:rPr>
          <w:rFonts w:eastAsia="Times New Roman" w:cs="Times New Roman"/>
          <w:i/>
          <w:color w:val="000000"/>
          <w:szCs w:val="28"/>
          <w:lang w:val="vi-VN"/>
        </w:rPr>
        <w:t>Việc ch</w:t>
      </w:r>
      <w:r w:rsidRPr="00B65399">
        <w:rPr>
          <w:rFonts w:eastAsia="Times New Roman" w:cs="Times New Roman"/>
          <w:i/>
          <w:color w:val="000000"/>
          <w:szCs w:val="28"/>
          <w:lang w:val="pt-BR"/>
        </w:rPr>
        <w:t>ỉ</w:t>
      </w:r>
      <w:r w:rsidRPr="006938A0">
        <w:rPr>
          <w:rFonts w:eastAsia="Times New Roman" w:cs="Times New Roman"/>
          <w:i/>
          <w:color w:val="000000"/>
          <w:szCs w:val="28"/>
          <w:lang w:val="vi-VN"/>
        </w:rPr>
        <w:t xml:space="preserve"> định thầu </w:t>
      </w:r>
      <w:r w:rsidRPr="00B65399">
        <w:rPr>
          <w:rFonts w:eastAsia="Times New Roman" w:cs="Times New Roman"/>
          <w:i/>
          <w:color w:val="000000"/>
          <w:szCs w:val="28"/>
          <w:lang w:val="pt-BR"/>
        </w:rPr>
        <w:t xml:space="preserve">rút gọn </w:t>
      </w:r>
      <w:r w:rsidRPr="006938A0">
        <w:rPr>
          <w:rFonts w:eastAsia="Times New Roman" w:cs="Times New Roman"/>
          <w:i/>
          <w:color w:val="000000"/>
          <w:szCs w:val="28"/>
          <w:lang w:val="vi-VN"/>
        </w:rPr>
        <w:t>đối với g</w:t>
      </w:r>
      <w:r w:rsidRPr="00B65399">
        <w:rPr>
          <w:rFonts w:eastAsia="Times New Roman" w:cs="Times New Roman"/>
          <w:i/>
          <w:color w:val="000000"/>
          <w:szCs w:val="28"/>
          <w:lang w:val="pt-BR"/>
        </w:rPr>
        <w:t>ó</w:t>
      </w:r>
      <w:r w:rsidRPr="006938A0">
        <w:rPr>
          <w:rFonts w:eastAsia="Times New Roman" w:cs="Times New Roman"/>
          <w:i/>
          <w:color w:val="000000"/>
          <w:szCs w:val="28"/>
          <w:lang w:val="vi-VN"/>
        </w:rPr>
        <w:t>i thầu quy định tại </w:t>
      </w:r>
      <w:bookmarkStart w:id="53" w:name="dc_66"/>
      <w:r w:rsidRPr="006938A0">
        <w:rPr>
          <w:rFonts w:eastAsia="Times New Roman" w:cs="Times New Roman"/>
          <w:i/>
          <w:color w:val="000000"/>
          <w:szCs w:val="28"/>
          <w:lang w:val="vi-VN"/>
        </w:rPr>
        <w:t>đi</w:t>
      </w:r>
      <w:r w:rsidRPr="00B65399">
        <w:rPr>
          <w:rFonts w:eastAsia="Times New Roman" w:cs="Times New Roman"/>
          <w:i/>
          <w:color w:val="000000"/>
          <w:szCs w:val="28"/>
          <w:lang w:val="pt-BR"/>
        </w:rPr>
        <w:t>ể</w:t>
      </w:r>
      <w:r w:rsidRPr="006938A0">
        <w:rPr>
          <w:rFonts w:eastAsia="Times New Roman" w:cs="Times New Roman"/>
          <w:i/>
          <w:color w:val="000000"/>
          <w:szCs w:val="28"/>
          <w:lang w:val="vi-VN"/>
        </w:rPr>
        <w:t>m m khoản 1 Điều 23 của Luật Đấu thầu</w:t>
      </w:r>
      <w:bookmarkEnd w:id="53"/>
      <w:r w:rsidRPr="006938A0">
        <w:rPr>
          <w:rFonts w:eastAsia="Times New Roman" w:cs="Times New Roman"/>
          <w:i/>
          <w:color w:val="000000"/>
          <w:szCs w:val="28"/>
          <w:lang w:val="vi-VN"/>
        </w:rPr>
        <w:t> phải được phê duyệt trong kế hoạch lựa chọn nhà thầu. Quy trình chỉ định thầu rút gọn được thực hiện như sau:</w:t>
      </w:r>
    </w:p>
    <w:p w14:paraId="2211D3B9"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vi-VN"/>
        </w:rPr>
      </w:pPr>
      <w:r w:rsidRPr="006938A0">
        <w:rPr>
          <w:rFonts w:eastAsia="Times New Roman" w:cs="Times New Roman"/>
          <w:i/>
          <w:color w:val="000000"/>
          <w:szCs w:val="28"/>
          <w:lang w:val="vi-VN"/>
        </w:rPr>
        <w:t>a) Chuẩn bị và gửi dự thảo hợp đồng cho nhà thầu:</w:t>
      </w:r>
    </w:p>
    <w:p w14:paraId="20F43028"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vi-VN"/>
        </w:rPr>
      </w:pPr>
      <w:r w:rsidRPr="006938A0">
        <w:rPr>
          <w:rFonts w:eastAsia="Times New Roman" w:cs="Times New Roman"/>
          <w:i/>
          <w:color w:val="000000"/>
          <w:szCs w:val="28"/>
          <w:lang w:val="vi-VN"/>
        </w:rPr>
        <w:t>b) Hoàn thiện hợp đồng, trình, phê duyệt và công khai kết quả lựa chọn nhà th</w:t>
      </w:r>
      <w:r w:rsidRPr="00B65399">
        <w:rPr>
          <w:rFonts w:eastAsia="Times New Roman" w:cs="Times New Roman"/>
          <w:i/>
          <w:color w:val="000000"/>
          <w:szCs w:val="28"/>
          <w:lang w:val="vi-VN"/>
        </w:rPr>
        <w:t>ầ</w:t>
      </w:r>
      <w:r w:rsidRPr="006938A0">
        <w:rPr>
          <w:rFonts w:eastAsia="Times New Roman" w:cs="Times New Roman"/>
          <w:i/>
          <w:color w:val="000000"/>
          <w:szCs w:val="28"/>
          <w:lang w:val="vi-VN"/>
        </w:rPr>
        <w:t>u:</w:t>
      </w:r>
    </w:p>
    <w:p w14:paraId="52E8411A" w14:textId="77777777" w:rsidR="00EE13C0" w:rsidRPr="00B65399" w:rsidRDefault="00EE13C0" w:rsidP="00B65399">
      <w:pPr>
        <w:shd w:val="clear" w:color="auto" w:fill="FFFFFF"/>
        <w:spacing w:before="105" w:after="105" w:line="340" w:lineRule="exact"/>
        <w:ind w:firstLine="720"/>
        <w:jc w:val="both"/>
        <w:rPr>
          <w:rFonts w:eastAsia="Times New Roman" w:cs="Times New Roman"/>
          <w:i/>
          <w:color w:val="000000"/>
          <w:szCs w:val="28"/>
          <w:lang w:val="vi-VN"/>
        </w:rPr>
      </w:pPr>
      <w:r w:rsidRPr="006938A0">
        <w:rPr>
          <w:rFonts w:eastAsia="Times New Roman" w:cs="Times New Roman"/>
          <w:i/>
          <w:color w:val="000000"/>
          <w:szCs w:val="28"/>
          <w:lang w:val="vi-VN"/>
        </w:rPr>
        <w:t>Việc công khai kết quả chỉ định thầu theo quy định tại </w:t>
      </w:r>
      <w:bookmarkStart w:id="54" w:name="tc_166"/>
      <w:r w:rsidRPr="006938A0">
        <w:rPr>
          <w:rFonts w:eastAsia="Times New Roman" w:cs="Times New Roman"/>
          <w:i/>
          <w:color w:val="0000FF"/>
          <w:szCs w:val="28"/>
          <w:lang w:val="vi-VN"/>
        </w:rPr>
        <w:t xml:space="preserve">khoản 6 Điều 31 của Nghị định </w:t>
      </w:r>
      <w:bookmarkEnd w:id="54"/>
      <w:r w:rsidRPr="00B65399">
        <w:rPr>
          <w:rFonts w:eastAsia="Times New Roman" w:cs="Times New Roman"/>
          <w:i/>
          <w:color w:val="0000FF"/>
          <w:szCs w:val="28"/>
          <w:lang w:val="vi-VN"/>
        </w:rPr>
        <w:t>24.</w:t>
      </w:r>
    </w:p>
    <w:p w14:paraId="331662BB"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b/>
          <w:bCs/>
          <w:szCs w:val="28"/>
          <w:lang w:val="vi-VN"/>
        </w:rPr>
        <w:t>3. Thời gian tổ chức lựa chọn nhà thầu</w:t>
      </w:r>
      <w:bookmarkEnd w:id="51"/>
    </w:p>
    <w:p w14:paraId="7CD6631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3.1. Thời gian tổ chức lựa chọn nhà thầu được quy định như sau:</w:t>
      </w:r>
    </w:p>
    <w:p w14:paraId="47A379C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 xml:space="preserve">a) Thời gian chuẩn bị hồ sơ quan tâm, hồ sơ dự sơ tuyển tối thiểu là </w:t>
      </w:r>
      <w:r w:rsidRPr="00B65399">
        <w:rPr>
          <w:rFonts w:eastAsia="Times New Roman" w:cs="Times New Roman"/>
          <w:b/>
          <w:szCs w:val="28"/>
          <w:lang w:val="vi-VN"/>
        </w:rPr>
        <w:t>09 ngày đối với đấu thầu trong nước</w:t>
      </w:r>
      <w:r w:rsidRPr="00B65399">
        <w:rPr>
          <w:rFonts w:eastAsia="Times New Roman" w:cs="Times New Roman"/>
          <w:szCs w:val="28"/>
          <w:lang w:val="vi-VN"/>
        </w:rPr>
        <w:t>, 18 ngày đối với đấu thầu quốc tế kể từ ngày đầu tiên hồ sơ mời quan tâm, hồ sơ mời sơ tuyển được phát hành đến ngày có thời điểm đóng thầu;</w:t>
      </w:r>
    </w:p>
    <w:p w14:paraId="65840289"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 xml:space="preserve">b) Thời gian chuẩn bị hồ sơ dự thầu đối với đấu thầu rộng rãi, đấu thầu hạn chế tối thiểu là </w:t>
      </w:r>
      <w:r w:rsidRPr="00B65399">
        <w:rPr>
          <w:rFonts w:eastAsia="Times New Roman" w:cs="Times New Roman"/>
          <w:b/>
          <w:szCs w:val="28"/>
          <w:lang w:val="vi-VN"/>
        </w:rPr>
        <w:t>18 ngày đối với đấu thầu trong nước</w:t>
      </w:r>
      <w:r w:rsidRPr="00B65399">
        <w:rPr>
          <w:rFonts w:eastAsia="Times New Roman" w:cs="Times New Roman"/>
          <w:szCs w:val="28"/>
          <w:lang w:val="vi-VN"/>
        </w:rPr>
        <w:t>, 35 ngày đối với đấu thầu quốc tế kể từ ngày đầu tiên hồ sơ mời thầu được phát hành đến ngày có thời điểm đóng thầu; đối với gói thầu xây lắp, hỗn hợp có giá gói thầu không quá 20 tỷ đồng, gói thầu mua sắm hàng hóa, dịch vụ phi tư vấn có giá gói thầu không quá 10 tỷ đồng thì thời gian chuẩn bị hồ sơ dự thầu tối thiểu là 09 ngày đối với đấu thầu trong nước, 18 ngày đối với đấu thầu quốc tế;</w:t>
      </w:r>
    </w:p>
    <w:p w14:paraId="14623EE7"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 xml:space="preserve">c) Thời gian chuẩn bị hồ sơ dự thầu đối với chào hàng cạnh tranh tối thiểu là </w:t>
      </w:r>
      <w:r w:rsidRPr="00B65399">
        <w:rPr>
          <w:rFonts w:eastAsia="Times New Roman" w:cs="Times New Roman"/>
          <w:b/>
          <w:szCs w:val="28"/>
          <w:lang w:val="vi-VN"/>
        </w:rPr>
        <w:t>05 ngày</w:t>
      </w:r>
      <w:r w:rsidRPr="00B65399">
        <w:rPr>
          <w:rFonts w:eastAsia="Times New Roman" w:cs="Times New Roman"/>
          <w:szCs w:val="28"/>
          <w:lang w:val="vi-VN"/>
        </w:rPr>
        <w:t xml:space="preserve"> làm việc kể từ ngày đầu tiên hồ sơ mời thầu được phát hành đến ngày có thời điểm đóng thầu;</w:t>
      </w:r>
    </w:p>
    <w:p w14:paraId="1813E46F"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d) Trường hợp gói thầu đủ điều kiện áp dụng hình thức chỉ định thầu theo quy định tại </w:t>
      </w:r>
      <w:bookmarkStart w:id="55" w:name="tc_72"/>
      <w:r w:rsidRPr="00B65399">
        <w:rPr>
          <w:rFonts w:eastAsia="Times New Roman" w:cs="Times New Roman"/>
          <w:szCs w:val="28"/>
          <w:lang w:val="vi-VN"/>
        </w:rPr>
        <w:t xml:space="preserve">điểm a, b và c khoản 1 Điều 23 của Luật </w:t>
      </w:r>
      <w:bookmarkEnd w:id="55"/>
      <w:r w:rsidRPr="00B65399">
        <w:rPr>
          <w:rFonts w:eastAsia="Times New Roman" w:cs="Times New Roman"/>
          <w:szCs w:val="28"/>
          <w:lang w:val="vi-VN"/>
        </w:rPr>
        <w:t>Đấu thầu 2023 nhưng người có thẩm quyền quyết định áp dụng hình thức đấu thầu rộng rãi để lựa chọn nhà thầu thì thời gian chuẩn bị hồ sơ dự thầu tối thiểu là 09 ngày kể từ ngày đầu tiên hồ sơ mời thầu được phát hành đến ngày có thời điểm đóng thầu;</w:t>
      </w:r>
    </w:p>
    <w:p w14:paraId="4E2F38D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bookmarkStart w:id="56" w:name="diem_dd_1_45"/>
      <w:r w:rsidRPr="00B65399">
        <w:rPr>
          <w:rFonts w:eastAsia="Times New Roman" w:cs="Times New Roman"/>
          <w:szCs w:val="28"/>
          <w:lang w:val="vi-VN"/>
        </w:rPr>
        <w:lastRenderedPageBreak/>
        <w:t>đ</w:t>
      </w:r>
      <w:r w:rsidRPr="00B65399">
        <w:rPr>
          <w:rFonts w:eastAsia="Times New Roman" w:cs="Times New Roman"/>
          <w:b/>
          <w:szCs w:val="28"/>
          <w:lang w:val="vi-VN"/>
        </w:rPr>
        <w:t xml:space="preserve">) </w:t>
      </w:r>
      <w:r w:rsidRPr="00B65399">
        <w:rPr>
          <w:rFonts w:eastAsia="Times New Roman" w:cs="Times New Roman"/>
          <w:szCs w:val="28"/>
          <w:lang w:val="vi-VN"/>
        </w:rPr>
        <w:t xml:space="preserve">Việc sửa đổi hồ sơ mời thầu được thực hiện trong thời gian tối thiểu là </w:t>
      </w:r>
      <w:r w:rsidRPr="00B65399">
        <w:rPr>
          <w:rFonts w:eastAsia="Times New Roman" w:cs="Times New Roman"/>
          <w:b/>
          <w:szCs w:val="28"/>
          <w:lang w:val="vi-VN"/>
        </w:rPr>
        <w:t>10 ngày</w:t>
      </w:r>
      <w:r w:rsidRPr="00B65399">
        <w:rPr>
          <w:rFonts w:eastAsia="Times New Roman" w:cs="Times New Roman"/>
          <w:szCs w:val="28"/>
          <w:lang w:val="vi-VN"/>
        </w:rPr>
        <w:t xml:space="preserve"> trước ngày có thời điểm đóng thầu; đối với gói thầu xây lắp, hỗn hợp có giá gói thầu không quá 20 tỷ đồng, gói thầu mua sắm hàng hóa, dịch vụ phi tư vấn có giá gói thầu không quá 10 tỷ đồng, việc sửa đổi hồ sơ mời thầu được thực hiện trong thời gian tối thiểu là 03 ngày làm việc trước ngày có thời điểm đóng thầu. Việc sửa đổi hồ sơ mời quan tâm, hồ sơ mời sơ tuyển được thực hiện trong thời gian tối thiểu là 03 ngày làm việc trước ngày có thời điểm đóng thầu.</w:t>
      </w:r>
      <w:bookmarkEnd w:id="56"/>
    </w:p>
    <w:p w14:paraId="04A53527"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3.2. Hồ sơ mời quan tâm, hồ sơ mời sơ tuyển, hồ sơ mời thầu được phát hành đồng thời với thông báo mời quan tâm, thông báo mời sơ tuyển, thông báo mời thầu.</w:t>
      </w:r>
    </w:p>
    <w:p w14:paraId="50F4DBDA" w14:textId="77777777" w:rsidR="00EE13C0" w:rsidRPr="00B65399" w:rsidRDefault="00EE13C0" w:rsidP="00B65399">
      <w:pPr>
        <w:shd w:val="clear" w:color="auto" w:fill="FFFFFF"/>
        <w:spacing w:before="105" w:after="105" w:line="340" w:lineRule="exact"/>
        <w:ind w:firstLine="720"/>
        <w:jc w:val="both"/>
        <w:rPr>
          <w:rFonts w:eastAsia="Times New Roman" w:cs="Times New Roman"/>
          <w:b/>
          <w:szCs w:val="28"/>
          <w:lang w:val="vi-VN"/>
        </w:rPr>
      </w:pPr>
      <w:r w:rsidRPr="00B65399">
        <w:rPr>
          <w:rFonts w:eastAsia="Times New Roman" w:cs="Times New Roman"/>
          <w:szCs w:val="28"/>
          <w:lang w:val="vi-VN"/>
        </w:rPr>
        <w:t xml:space="preserve">3.3. Đối với các công việc khác ngoài quy định trên, người có thẩm quyền, </w:t>
      </w:r>
      <w:r w:rsidRPr="00B65399">
        <w:rPr>
          <w:rFonts w:eastAsia="Times New Roman" w:cs="Times New Roman"/>
          <w:b/>
          <w:szCs w:val="28"/>
          <w:lang w:val="vi-VN"/>
        </w:rPr>
        <w:t>chủ đầu tư có trách nhiệm quyết định thời gian thực hiện trên cơ sở bảo đảm tiến độ của dự án, gói thầu.</w:t>
      </w:r>
    </w:p>
    <w:p w14:paraId="5CA32D5C" w14:textId="77777777" w:rsidR="00EE13C0" w:rsidRPr="006B6337" w:rsidRDefault="00EE13C0" w:rsidP="00B65399">
      <w:pPr>
        <w:shd w:val="clear" w:color="auto" w:fill="FFFFFF"/>
        <w:spacing w:before="105" w:after="105" w:line="340" w:lineRule="exact"/>
        <w:ind w:firstLine="720"/>
        <w:jc w:val="both"/>
        <w:rPr>
          <w:rFonts w:eastAsia="Times New Roman" w:cs="Times New Roman"/>
          <w:b/>
          <w:szCs w:val="28"/>
          <w:lang w:val="vi-VN"/>
        </w:rPr>
      </w:pPr>
      <w:r w:rsidRPr="00B65399">
        <w:rPr>
          <w:rFonts w:eastAsia="Times New Roman" w:cs="Times New Roman"/>
          <w:b/>
          <w:szCs w:val="28"/>
          <w:lang w:val="vi-VN"/>
        </w:rPr>
        <w:t>4</w:t>
      </w:r>
      <w:r w:rsidRPr="006B6337">
        <w:rPr>
          <w:rFonts w:eastAsia="Times New Roman" w:cs="Times New Roman"/>
          <w:b/>
          <w:szCs w:val="28"/>
          <w:lang w:val="vi-VN"/>
        </w:rPr>
        <w:t>. Mở thầu</w:t>
      </w:r>
    </w:p>
    <w:p w14:paraId="7B10033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 xml:space="preserve">4.1. </w:t>
      </w:r>
      <w:r w:rsidRPr="006B6337">
        <w:rPr>
          <w:rFonts w:eastAsia="Times New Roman" w:cs="Times New Roman"/>
          <w:szCs w:val="28"/>
          <w:lang w:val="vi-VN"/>
        </w:rPr>
        <w:t>Việc m</w:t>
      </w:r>
      <w:r w:rsidRPr="00B65399">
        <w:rPr>
          <w:rFonts w:eastAsia="Times New Roman" w:cs="Times New Roman"/>
          <w:szCs w:val="28"/>
          <w:lang w:val="vi-VN"/>
        </w:rPr>
        <w:t>ở</w:t>
      </w:r>
      <w:r w:rsidRPr="006B6337">
        <w:rPr>
          <w:rFonts w:eastAsia="Times New Roman" w:cs="Times New Roman"/>
          <w:szCs w:val="28"/>
          <w:lang w:val="vi-VN"/>
        </w:rPr>
        <w:t> thầu phải được tiến hành công khai và bắt đầu ngay trong thời hạn 02 giờ kể từ thời điểm đóng thầu. Bên mời thầu </w:t>
      </w:r>
      <w:r w:rsidRPr="00B65399">
        <w:rPr>
          <w:rFonts w:eastAsia="Times New Roman" w:cs="Times New Roman"/>
          <w:szCs w:val="28"/>
          <w:lang w:val="vi-VN"/>
        </w:rPr>
        <w:t>chỉ mở</w:t>
      </w:r>
      <w:r w:rsidRPr="006B6337">
        <w:rPr>
          <w:rFonts w:eastAsia="Times New Roman" w:cs="Times New Roman"/>
          <w:szCs w:val="28"/>
          <w:lang w:val="vi-VN"/>
        </w:rPr>
        <w:t> các hồ sơ dự thầu nhận được trước thời điểm </w:t>
      </w:r>
      <w:r w:rsidRPr="00B65399">
        <w:rPr>
          <w:rFonts w:eastAsia="Times New Roman" w:cs="Times New Roman"/>
          <w:szCs w:val="28"/>
          <w:lang w:val="vi-VN"/>
        </w:rPr>
        <w:t>đ</w:t>
      </w:r>
      <w:r w:rsidRPr="006B6337">
        <w:rPr>
          <w:rFonts w:eastAsia="Times New Roman" w:cs="Times New Roman"/>
          <w:szCs w:val="28"/>
          <w:lang w:val="vi-VN"/>
        </w:rPr>
        <w:t>óng thầu theo yêu cầu của hồ sơ mời thầu trước sự chứng kiến của đại diện các nhà thầu tham dự lễ mở thầu, không phụ thuộc vào sự có mặt hay vắng mặt của các nhà thầu. Việc m</w:t>
      </w:r>
      <w:r w:rsidRPr="00B65399">
        <w:rPr>
          <w:rFonts w:eastAsia="Times New Roman" w:cs="Times New Roman"/>
          <w:szCs w:val="28"/>
          <w:lang w:val="vi-VN"/>
        </w:rPr>
        <w:t>ở</w:t>
      </w:r>
      <w:r w:rsidRPr="006B6337">
        <w:rPr>
          <w:rFonts w:eastAsia="Times New Roman" w:cs="Times New Roman"/>
          <w:szCs w:val="28"/>
          <w:lang w:val="vi-VN"/>
        </w:rPr>
        <w:t> thầu được thực hiện đối với từng hồ sơ dự thầu theo thứ tự chữ cái tên của nhà thầu và theo trình tự: kiểm tra niêm phong; mở hồ sơ và đọc rõ các thông tin về tên nhà thầu; tham dự độc lập hay liên danh; số lượng b</w:t>
      </w:r>
      <w:r w:rsidRPr="00B65399">
        <w:rPr>
          <w:rFonts w:eastAsia="Times New Roman" w:cs="Times New Roman"/>
          <w:szCs w:val="28"/>
          <w:lang w:val="vi-VN"/>
        </w:rPr>
        <w:t>ả</w:t>
      </w:r>
      <w:r w:rsidRPr="006B6337">
        <w:rPr>
          <w:rFonts w:eastAsia="Times New Roman" w:cs="Times New Roman"/>
          <w:szCs w:val="28"/>
          <w:lang w:val="vi-VN"/>
        </w:rPr>
        <w:t>n gốc, b</w:t>
      </w:r>
      <w:r w:rsidRPr="00B65399">
        <w:rPr>
          <w:rFonts w:eastAsia="Times New Roman" w:cs="Times New Roman"/>
          <w:szCs w:val="28"/>
          <w:lang w:val="vi-VN"/>
        </w:rPr>
        <w:t>ả</w:t>
      </w:r>
      <w:r w:rsidRPr="006B6337">
        <w:rPr>
          <w:rFonts w:eastAsia="Times New Roman" w:cs="Times New Roman"/>
          <w:szCs w:val="28"/>
          <w:lang w:val="vi-VN"/>
        </w:rPr>
        <w:t xml:space="preserve">n chụp hồ sơ; giá dự thầu ghi trong đơn dự thầu; giá trị giảm giá (nếu có); thời gian có hiệu lực của hồ sơ dự thầu; thời gian thực hiện gói thầu; giá trị, </w:t>
      </w:r>
      <w:r w:rsidRPr="00B65399">
        <w:rPr>
          <w:rFonts w:eastAsia="Times New Roman" w:cs="Times New Roman"/>
          <w:szCs w:val="28"/>
          <w:lang w:val="vi-VN"/>
        </w:rPr>
        <w:t>hiệu</w:t>
      </w:r>
      <w:r w:rsidRPr="006B6337">
        <w:rPr>
          <w:rFonts w:eastAsia="Times New Roman" w:cs="Times New Roman"/>
          <w:szCs w:val="28"/>
          <w:lang w:val="vi-VN"/>
        </w:rPr>
        <w:t xml:space="preserve"> lực của bảo đảm dự thầu; các thông tin khác liên quan;</w:t>
      </w:r>
    </w:p>
    <w:p w14:paraId="3058BBF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4.2.</w:t>
      </w:r>
      <w:r w:rsidRPr="006B6337">
        <w:rPr>
          <w:rFonts w:eastAsia="Times New Roman" w:cs="Times New Roman"/>
          <w:szCs w:val="28"/>
          <w:lang w:val="vi-VN"/>
        </w:rPr>
        <w:t xml:space="preserve"> Biên bản mở thầu: Các thông tin quy định tại điểm a khoản này phải được ghi vào biên bản mở thầu. Biên bản m</w:t>
      </w:r>
      <w:r w:rsidRPr="00B65399">
        <w:rPr>
          <w:rFonts w:eastAsia="Times New Roman" w:cs="Times New Roman"/>
          <w:szCs w:val="28"/>
          <w:lang w:val="vi-VN"/>
        </w:rPr>
        <w:t>ở</w:t>
      </w:r>
      <w:r w:rsidRPr="006B6337">
        <w:rPr>
          <w:rFonts w:eastAsia="Times New Roman" w:cs="Times New Roman"/>
          <w:szCs w:val="28"/>
          <w:lang w:val="vi-VN"/>
        </w:rPr>
        <w:t> thầu phải được ký xác nhận b</w:t>
      </w:r>
      <w:r w:rsidRPr="00B65399">
        <w:rPr>
          <w:rFonts w:eastAsia="Times New Roman" w:cs="Times New Roman"/>
          <w:szCs w:val="28"/>
          <w:lang w:val="vi-VN"/>
        </w:rPr>
        <w:t>ở</w:t>
      </w:r>
      <w:r w:rsidRPr="006B6337">
        <w:rPr>
          <w:rFonts w:eastAsia="Times New Roman" w:cs="Times New Roman"/>
          <w:szCs w:val="28"/>
          <w:lang w:val="vi-VN"/>
        </w:rPr>
        <w:t>i đại diện của bên mời thầu và các nhà thầu tham dự lễ m</w:t>
      </w:r>
      <w:r w:rsidRPr="00B65399">
        <w:rPr>
          <w:rFonts w:eastAsia="Times New Roman" w:cs="Times New Roman"/>
          <w:szCs w:val="28"/>
          <w:lang w:val="vi-VN"/>
        </w:rPr>
        <w:t>ở</w:t>
      </w:r>
      <w:r w:rsidRPr="006B6337">
        <w:rPr>
          <w:rFonts w:eastAsia="Times New Roman" w:cs="Times New Roman"/>
          <w:szCs w:val="28"/>
          <w:lang w:val="vi-VN"/>
        </w:rPr>
        <w:t xml:space="preserve"> thầu. Biên bản này phải được gửi cho các nhà thầu tham dự </w:t>
      </w:r>
      <w:r w:rsidRPr="00B65399">
        <w:rPr>
          <w:rFonts w:eastAsia="Times New Roman" w:cs="Times New Roman"/>
          <w:szCs w:val="28"/>
          <w:lang w:val="vi-VN"/>
        </w:rPr>
        <w:t>thầu</w:t>
      </w:r>
      <w:r w:rsidRPr="006B6337">
        <w:rPr>
          <w:rFonts w:eastAsia="Times New Roman" w:cs="Times New Roman"/>
          <w:szCs w:val="28"/>
          <w:lang w:val="vi-VN"/>
        </w:rPr>
        <w:t>; được đăng t</w:t>
      </w:r>
      <w:r w:rsidRPr="00B65399">
        <w:rPr>
          <w:rFonts w:eastAsia="Times New Roman" w:cs="Times New Roman"/>
          <w:szCs w:val="28"/>
          <w:lang w:val="vi-VN"/>
        </w:rPr>
        <w:t>ả</w:t>
      </w:r>
      <w:r w:rsidRPr="006B6337">
        <w:rPr>
          <w:rFonts w:eastAsia="Times New Roman" w:cs="Times New Roman"/>
          <w:szCs w:val="28"/>
          <w:lang w:val="vi-VN"/>
        </w:rPr>
        <w:t>i trên Hệ thống mạng </w:t>
      </w:r>
      <w:r w:rsidRPr="00B65399">
        <w:rPr>
          <w:rFonts w:eastAsia="Times New Roman" w:cs="Times New Roman"/>
          <w:szCs w:val="28"/>
          <w:lang w:val="vi-VN"/>
        </w:rPr>
        <w:t>đ</w:t>
      </w:r>
      <w:r w:rsidRPr="006B6337">
        <w:rPr>
          <w:rFonts w:eastAsia="Times New Roman" w:cs="Times New Roman"/>
          <w:szCs w:val="28"/>
          <w:lang w:val="vi-VN"/>
        </w:rPr>
        <w:t>ấu thầu quốc gia trong thời hạn 24 giờ kể từ thời điểm mở thầu;</w:t>
      </w:r>
    </w:p>
    <w:p w14:paraId="57308C63"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4.3.</w:t>
      </w:r>
      <w:r w:rsidRPr="006B6337">
        <w:rPr>
          <w:rFonts w:eastAsia="Times New Roman" w:cs="Times New Roman"/>
          <w:szCs w:val="28"/>
          <w:lang w:val="vi-VN"/>
        </w:rPr>
        <w:t xml:space="preserve"> Đại diện của bên mời thầu phải ký xác nhận vào b</w:t>
      </w:r>
      <w:r w:rsidRPr="00B65399">
        <w:rPr>
          <w:rFonts w:eastAsia="Times New Roman" w:cs="Times New Roman"/>
          <w:szCs w:val="28"/>
          <w:lang w:val="vi-VN"/>
        </w:rPr>
        <w:t>ả</w:t>
      </w:r>
      <w:r w:rsidRPr="006B6337">
        <w:rPr>
          <w:rFonts w:eastAsia="Times New Roman" w:cs="Times New Roman"/>
          <w:szCs w:val="28"/>
          <w:lang w:val="vi-VN"/>
        </w:rPr>
        <w:t>n gốc đơn dự thầu, thư giảm giá (nếu c</w:t>
      </w:r>
      <w:r w:rsidRPr="00B65399">
        <w:rPr>
          <w:rFonts w:eastAsia="Times New Roman" w:cs="Times New Roman"/>
          <w:szCs w:val="28"/>
          <w:lang w:val="vi-VN"/>
        </w:rPr>
        <w:t>ó</w:t>
      </w:r>
      <w:r w:rsidRPr="006B6337">
        <w:rPr>
          <w:rFonts w:eastAsia="Times New Roman" w:cs="Times New Roman"/>
          <w:szCs w:val="28"/>
          <w:lang w:val="vi-VN"/>
        </w:rPr>
        <w:t>), giấy ủy quyền của người đại diện theo pháp luật của nhà thầu (nếu có); thỏa thuận liên danh (nếu c</w:t>
      </w:r>
      <w:r w:rsidRPr="00B65399">
        <w:rPr>
          <w:rFonts w:eastAsia="Times New Roman" w:cs="Times New Roman"/>
          <w:szCs w:val="28"/>
          <w:lang w:val="vi-VN"/>
        </w:rPr>
        <w:t>ó</w:t>
      </w:r>
      <w:r w:rsidRPr="006B6337">
        <w:rPr>
          <w:rFonts w:eastAsia="Times New Roman" w:cs="Times New Roman"/>
          <w:szCs w:val="28"/>
          <w:lang w:val="vi-VN"/>
        </w:rPr>
        <w:t xml:space="preserve">); bảo đảm dự thầu; các nội dung đề xuất về tài chính và các nội dung quan </w:t>
      </w:r>
      <w:r w:rsidRPr="00B65399">
        <w:rPr>
          <w:rFonts w:eastAsia="Times New Roman" w:cs="Times New Roman"/>
          <w:szCs w:val="28"/>
          <w:lang w:val="vi-VN"/>
        </w:rPr>
        <w:t>trọng</w:t>
      </w:r>
      <w:r w:rsidRPr="006B6337">
        <w:rPr>
          <w:rFonts w:eastAsia="Times New Roman" w:cs="Times New Roman"/>
          <w:szCs w:val="28"/>
          <w:lang w:val="vi-VN"/>
        </w:rPr>
        <w:t xml:space="preserve"> khác của từng hồ sơ dự thầu.</w:t>
      </w:r>
    </w:p>
    <w:p w14:paraId="7C8683A2"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bookmarkStart w:id="57" w:name="dieu_30"/>
      <w:r w:rsidRPr="00B65399">
        <w:rPr>
          <w:rFonts w:eastAsia="Times New Roman" w:cs="Times New Roman"/>
          <w:b/>
          <w:bCs/>
          <w:szCs w:val="28"/>
          <w:lang w:val="vi-VN"/>
        </w:rPr>
        <w:t>5</w:t>
      </w:r>
      <w:r w:rsidRPr="006B6337">
        <w:rPr>
          <w:rFonts w:eastAsia="Times New Roman" w:cs="Times New Roman"/>
          <w:b/>
          <w:bCs/>
          <w:szCs w:val="28"/>
          <w:lang w:val="vi-VN"/>
        </w:rPr>
        <w:t>. Kiểm tra và đánh giá hồ sơ dự thầu</w:t>
      </w:r>
      <w:bookmarkEnd w:id="57"/>
    </w:p>
    <w:p w14:paraId="4F74DD9B"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1. Ki</w:t>
      </w:r>
      <w:r w:rsidRPr="00B65399">
        <w:rPr>
          <w:rFonts w:eastAsia="Times New Roman" w:cs="Times New Roman"/>
          <w:szCs w:val="28"/>
          <w:lang w:val="vi-VN"/>
        </w:rPr>
        <w:t>ể</w:t>
      </w:r>
      <w:r w:rsidRPr="006B6337">
        <w:rPr>
          <w:rFonts w:eastAsia="Times New Roman" w:cs="Times New Roman"/>
          <w:szCs w:val="28"/>
          <w:lang w:val="vi-VN"/>
        </w:rPr>
        <w:t>m tra tính hợp lệ của hồ sơ dự thầu:</w:t>
      </w:r>
    </w:p>
    <w:p w14:paraId="5166519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Ki</w:t>
      </w:r>
      <w:r w:rsidRPr="00B65399">
        <w:rPr>
          <w:rFonts w:eastAsia="Times New Roman" w:cs="Times New Roman"/>
          <w:szCs w:val="28"/>
          <w:lang w:val="vi-VN"/>
        </w:rPr>
        <w:t>ể</w:t>
      </w:r>
      <w:r w:rsidRPr="006B6337">
        <w:rPr>
          <w:rFonts w:eastAsia="Times New Roman" w:cs="Times New Roman"/>
          <w:szCs w:val="28"/>
          <w:lang w:val="vi-VN"/>
        </w:rPr>
        <w:t xml:space="preserve">m tra các thành phần của hồ sơ dự thầu bao gồm: đơn dự thầu; thỏa thuận liên danh (nếu có); giấy ủy quyền của người đại diện theo pháp luật của nhà thầu (nếu có); bảo đảm dự </w:t>
      </w:r>
      <w:r w:rsidRPr="00B65399">
        <w:rPr>
          <w:rFonts w:eastAsia="Times New Roman" w:cs="Times New Roman"/>
          <w:szCs w:val="28"/>
          <w:lang w:val="vi-VN"/>
        </w:rPr>
        <w:t>thầu</w:t>
      </w:r>
      <w:r w:rsidRPr="006B6337">
        <w:rPr>
          <w:rFonts w:eastAsia="Times New Roman" w:cs="Times New Roman"/>
          <w:szCs w:val="28"/>
          <w:lang w:val="vi-VN"/>
        </w:rPr>
        <w:t>; số lượng bản gốc, bản chụp hồ sơ dự thầu;</w:t>
      </w:r>
    </w:p>
    <w:p w14:paraId="5D55A064"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lastRenderedPageBreak/>
        <w:t xml:space="preserve">b) Kiểm tra sự thống </w:t>
      </w:r>
      <w:r w:rsidRPr="00B65399">
        <w:rPr>
          <w:rFonts w:eastAsia="Times New Roman" w:cs="Times New Roman"/>
          <w:szCs w:val="28"/>
          <w:lang w:val="vi-VN"/>
        </w:rPr>
        <w:t>nhất</w:t>
      </w:r>
      <w:r w:rsidRPr="006B6337">
        <w:rPr>
          <w:rFonts w:eastAsia="Times New Roman" w:cs="Times New Roman"/>
          <w:szCs w:val="28"/>
          <w:lang w:val="vi-VN"/>
        </w:rPr>
        <w:t xml:space="preserve"> về nội dung giữa bản gốc và b</w:t>
      </w:r>
      <w:r w:rsidRPr="00B65399">
        <w:rPr>
          <w:rFonts w:eastAsia="Times New Roman" w:cs="Times New Roman"/>
          <w:szCs w:val="28"/>
          <w:lang w:val="vi-VN"/>
        </w:rPr>
        <w:t>ả</w:t>
      </w:r>
      <w:r w:rsidRPr="006B6337">
        <w:rPr>
          <w:rFonts w:eastAsia="Times New Roman" w:cs="Times New Roman"/>
          <w:szCs w:val="28"/>
          <w:lang w:val="vi-VN"/>
        </w:rPr>
        <w:t>n chụp đ</w:t>
      </w:r>
      <w:r w:rsidRPr="00B65399">
        <w:rPr>
          <w:rFonts w:eastAsia="Times New Roman" w:cs="Times New Roman"/>
          <w:szCs w:val="28"/>
          <w:lang w:val="vi-VN"/>
        </w:rPr>
        <w:t>ể</w:t>
      </w:r>
      <w:r w:rsidRPr="006B6337">
        <w:rPr>
          <w:rFonts w:eastAsia="Times New Roman" w:cs="Times New Roman"/>
          <w:szCs w:val="28"/>
          <w:lang w:val="vi-VN"/>
        </w:rPr>
        <w:t> phục vụ quá trình đánh giá chi tiết hồ sơ dự thầu.</w:t>
      </w:r>
    </w:p>
    <w:p w14:paraId="38F70A8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2. Đánh giá tính h</w:t>
      </w:r>
      <w:r w:rsidRPr="00B65399">
        <w:rPr>
          <w:rFonts w:eastAsia="Times New Roman" w:cs="Times New Roman"/>
          <w:szCs w:val="28"/>
          <w:lang w:val="vi-VN"/>
        </w:rPr>
        <w:t>ợ</w:t>
      </w:r>
      <w:r w:rsidRPr="006B6337">
        <w:rPr>
          <w:rFonts w:eastAsia="Times New Roman" w:cs="Times New Roman"/>
          <w:szCs w:val="28"/>
          <w:lang w:val="vi-VN"/>
        </w:rPr>
        <w:t>p lệ của hồ sơ dự thầu:</w:t>
      </w:r>
    </w:p>
    <w:p w14:paraId="785C7E1D"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Hồ sơ dự thầu của nhà thầu được đánh giá là hợp lệ khi đáp ứng đầy đủ các quy định tại khoản 3 Điều 24 của Nghị định</w:t>
      </w:r>
      <w:r w:rsidRPr="00B65399">
        <w:rPr>
          <w:rFonts w:eastAsia="Times New Roman" w:cs="Times New Roman"/>
          <w:szCs w:val="28"/>
          <w:lang w:val="vi-VN"/>
        </w:rPr>
        <w:t xml:space="preserve"> 24</w:t>
      </w:r>
      <w:r w:rsidRPr="006B6337">
        <w:rPr>
          <w:rFonts w:eastAsia="Times New Roman" w:cs="Times New Roman"/>
          <w:szCs w:val="28"/>
          <w:lang w:val="vi-VN"/>
        </w:rPr>
        <w:t>;</w:t>
      </w:r>
    </w:p>
    <w:p w14:paraId="0F5F15E6"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b) Nhà thầu c</w:t>
      </w:r>
      <w:r w:rsidRPr="00B65399">
        <w:rPr>
          <w:rFonts w:eastAsia="Times New Roman" w:cs="Times New Roman"/>
          <w:szCs w:val="28"/>
          <w:lang w:val="vi-VN"/>
        </w:rPr>
        <w:t>ó</w:t>
      </w:r>
      <w:r w:rsidRPr="006B6337">
        <w:rPr>
          <w:rFonts w:eastAsia="Times New Roman" w:cs="Times New Roman"/>
          <w:szCs w:val="28"/>
          <w:lang w:val="vi-VN"/>
        </w:rPr>
        <w:t> hồ sơ dự thầu hợp lệ được xem xét, đánh giá về năng lực và kinh nghiệm.</w:t>
      </w:r>
    </w:p>
    <w:p w14:paraId="4DD7D9AB"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3. Đánh giá về năng lực và kinh nghiệm:</w:t>
      </w:r>
    </w:p>
    <w:p w14:paraId="6CC6490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Việc đánh giá về năng lực và kinh nghiệm thực hiện theo tiêu chuẩn đánh giá quy định trong hồ sơ mời thầu;</w:t>
      </w:r>
    </w:p>
    <w:p w14:paraId="0DECEF42"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b) Nhà thầu c</w:t>
      </w:r>
      <w:r w:rsidRPr="00B65399">
        <w:rPr>
          <w:rFonts w:eastAsia="Times New Roman" w:cs="Times New Roman"/>
          <w:szCs w:val="28"/>
          <w:lang w:val="vi-VN"/>
        </w:rPr>
        <w:t>ó</w:t>
      </w:r>
      <w:r w:rsidRPr="006B6337">
        <w:rPr>
          <w:rFonts w:eastAsia="Times New Roman" w:cs="Times New Roman"/>
          <w:szCs w:val="28"/>
          <w:lang w:val="vi-VN"/>
        </w:rPr>
        <w:t> năng lực và kinh nghiệm đáp ứng yêu cầu được xem xét, đánh giá về kỹ thuật.</w:t>
      </w:r>
    </w:p>
    <w:p w14:paraId="55A37CB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4. Đánh giá về kỹ thuật và tài chính:</w:t>
      </w:r>
    </w:p>
    <w:p w14:paraId="7BF5164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Việc đánh giá về kỹ thuật thực hiện theo tiêu chuẩn và phương pháp </w:t>
      </w:r>
      <w:r w:rsidRPr="00B65399">
        <w:rPr>
          <w:rFonts w:eastAsia="Times New Roman" w:cs="Times New Roman"/>
          <w:szCs w:val="28"/>
          <w:lang w:val="vi-VN"/>
        </w:rPr>
        <w:t>đ</w:t>
      </w:r>
      <w:r w:rsidRPr="006B6337">
        <w:rPr>
          <w:rFonts w:eastAsia="Times New Roman" w:cs="Times New Roman"/>
          <w:szCs w:val="28"/>
          <w:lang w:val="vi-VN"/>
        </w:rPr>
        <w:t xml:space="preserve">ánh giá quy định trong hồ sơ mời </w:t>
      </w:r>
      <w:r w:rsidRPr="00B65399">
        <w:rPr>
          <w:rFonts w:eastAsia="Times New Roman" w:cs="Times New Roman"/>
          <w:szCs w:val="28"/>
          <w:lang w:val="vi-VN"/>
        </w:rPr>
        <w:t>thầu</w:t>
      </w:r>
      <w:r w:rsidRPr="006B6337">
        <w:rPr>
          <w:rFonts w:eastAsia="Times New Roman" w:cs="Times New Roman"/>
          <w:szCs w:val="28"/>
          <w:lang w:val="vi-VN"/>
        </w:rPr>
        <w:t>;</w:t>
      </w:r>
    </w:p>
    <w:p w14:paraId="0463B347"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 xml:space="preserve">b) Nhà thầu đáp ứng yêu cầu về kỹ thuật được xem xét đánh giá về tài chính theo phương pháp giá </w:t>
      </w:r>
      <w:r w:rsidRPr="00B65399">
        <w:rPr>
          <w:rFonts w:eastAsia="Times New Roman" w:cs="Times New Roman"/>
          <w:szCs w:val="28"/>
          <w:lang w:val="vi-VN"/>
        </w:rPr>
        <w:t>thấp</w:t>
      </w:r>
      <w:r w:rsidRPr="006B6337">
        <w:rPr>
          <w:rFonts w:eastAsia="Times New Roman" w:cs="Times New Roman"/>
          <w:szCs w:val="28"/>
          <w:lang w:val="vi-VN"/>
        </w:rPr>
        <w:t xml:space="preserve"> nhất hoặc giá đánh giá. Nhà thầu có giá dự thầu sau sửa lỗi, hiệu chỉnh sai lệch (nếu c</w:t>
      </w:r>
      <w:r w:rsidRPr="00B65399">
        <w:rPr>
          <w:rFonts w:eastAsia="Times New Roman" w:cs="Times New Roman"/>
          <w:szCs w:val="28"/>
          <w:lang w:val="vi-VN"/>
        </w:rPr>
        <w:t>ó</w:t>
      </w:r>
      <w:r w:rsidRPr="006B6337">
        <w:rPr>
          <w:rFonts w:eastAsia="Times New Roman" w:cs="Times New Roman"/>
          <w:szCs w:val="28"/>
          <w:lang w:val="vi-VN"/>
        </w:rPr>
        <w:t>) trừ đi giá trị giảm giá (nếu có) thấp nhất (đối với phương pháp giá thấp nhất) hoặc có giá đánh giá thấp nhất (đối với phương pháp giá đánh giá) được xếp hạng thứ nhất. Thư giảm giá không được công khai trong biên bản mở thầu sẽ không được xem xét, đánh giá.</w:t>
      </w:r>
    </w:p>
    <w:p w14:paraId="7FE1616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Trường hợp ch</w:t>
      </w:r>
      <w:r w:rsidRPr="00B65399">
        <w:rPr>
          <w:rFonts w:eastAsia="Times New Roman" w:cs="Times New Roman"/>
          <w:szCs w:val="28"/>
          <w:lang w:val="vi-VN"/>
        </w:rPr>
        <w:t>ỉ</w:t>
      </w:r>
      <w:r w:rsidRPr="006B6337">
        <w:rPr>
          <w:rFonts w:eastAsia="Times New Roman" w:cs="Times New Roman"/>
          <w:szCs w:val="28"/>
          <w:lang w:val="vi-VN"/>
        </w:rPr>
        <w:t xml:space="preserve"> có một nhà </w:t>
      </w:r>
      <w:r w:rsidRPr="00B65399">
        <w:rPr>
          <w:rFonts w:eastAsia="Times New Roman" w:cs="Times New Roman"/>
          <w:szCs w:val="28"/>
          <w:lang w:val="vi-VN"/>
        </w:rPr>
        <w:t>thầu</w:t>
      </w:r>
      <w:r w:rsidRPr="006B6337">
        <w:rPr>
          <w:rFonts w:eastAsia="Times New Roman" w:cs="Times New Roman"/>
          <w:szCs w:val="28"/>
          <w:lang w:val="vi-VN"/>
        </w:rPr>
        <w:t xml:space="preserve"> đạt yêu cầu về kỹ thuật thì không phải xác định danh sách xếp hạng nhà thầu. Chủ đầu tư không phải phê duyệt danh sách xếp hạng nhà thầu.</w:t>
      </w:r>
    </w:p>
    <w:p w14:paraId="0463094F"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 xml:space="preserve">5. Tổ chuyên gia lập báo </w:t>
      </w:r>
      <w:r w:rsidRPr="00B65399">
        <w:rPr>
          <w:rFonts w:eastAsia="Times New Roman" w:cs="Times New Roman"/>
          <w:szCs w:val="28"/>
          <w:lang w:val="vi-VN"/>
        </w:rPr>
        <w:t>cáo</w:t>
      </w:r>
      <w:r w:rsidRPr="006B6337">
        <w:rPr>
          <w:rFonts w:eastAsia="Times New Roman" w:cs="Times New Roman"/>
          <w:szCs w:val="28"/>
          <w:lang w:val="vi-VN"/>
        </w:rPr>
        <w:t xml:space="preserve"> kết quả đánh giá hồ sơ dự thầu gửi bên mời thầu xem xét, trình chủ đầu tư phê duyệt kết quả lựa chọn nhà thầu theo quy định tại Điều 31 của Nghị định</w:t>
      </w:r>
      <w:r w:rsidRPr="00B65399">
        <w:rPr>
          <w:rFonts w:eastAsia="Times New Roman" w:cs="Times New Roman"/>
          <w:szCs w:val="28"/>
          <w:lang w:val="vi-VN"/>
        </w:rPr>
        <w:t xml:space="preserve"> 24</w:t>
      </w:r>
      <w:r w:rsidRPr="006B6337">
        <w:rPr>
          <w:rFonts w:eastAsia="Times New Roman" w:cs="Times New Roman"/>
          <w:szCs w:val="28"/>
          <w:lang w:val="vi-VN"/>
        </w:rPr>
        <w:t>. Báo cáo kết quả đánh giá hồ sơ dự thầu phải nêu rõ các nội dung sau đây:</w:t>
      </w:r>
    </w:p>
    <w:p w14:paraId="6668E175"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Kết quả đánh giá đối với từng hồ sơ dự th</w:t>
      </w:r>
      <w:r w:rsidRPr="00B65399">
        <w:rPr>
          <w:rFonts w:eastAsia="Times New Roman" w:cs="Times New Roman"/>
          <w:szCs w:val="28"/>
          <w:lang w:val="vi-VN"/>
        </w:rPr>
        <w:t>ầ</w:t>
      </w:r>
      <w:r w:rsidRPr="006B6337">
        <w:rPr>
          <w:rFonts w:eastAsia="Times New Roman" w:cs="Times New Roman"/>
          <w:szCs w:val="28"/>
          <w:lang w:val="vi-VN"/>
        </w:rPr>
        <w:t>u;</w:t>
      </w:r>
    </w:p>
    <w:p w14:paraId="609E2376"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b) Danh sách nhà thầu được xem xét, xếp hạng và thứ tự xếp hạng nhà thầu;</w:t>
      </w:r>
    </w:p>
    <w:p w14:paraId="2DC35D87"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c) Danh sách nhà thầu không đáp ứng yêu cầu và bị loại; lý do loại nhà thầu;</w:t>
      </w:r>
    </w:p>
    <w:p w14:paraId="3AE7E0F4"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 xml:space="preserve">d) Tên nhà thầu được đề </w:t>
      </w:r>
      <w:r w:rsidRPr="00B65399">
        <w:rPr>
          <w:rFonts w:eastAsia="Times New Roman" w:cs="Times New Roman"/>
          <w:szCs w:val="28"/>
          <w:lang w:val="vi-VN"/>
        </w:rPr>
        <w:t>nghị</w:t>
      </w:r>
      <w:r w:rsidRPr="006B6337">
        <w:rPr>
          <w:rFonts w:eastAsia="Times New Roman" w:cs="Times New Roman"/>
          <w:szCs w:val="28"/>
          <w:lang w:val="vi-VN"/>
        </w:rPr>
        <w:t xml:space="preserve"> trúng thầu, giá đề nghị tr</w:t>
      </w:r>
      <w:r w:rsidRPr="00B65399">
        <w:rPr>
          <w:rFonts w:eastAsia="Times New Roman" w:cs="Times New Roman"/>
          <w:szCs w:val="28"/>
          <w:lang w:val="vi-VN"/>
        </w:rPr>
        <w:t>ú</w:t>
      </w:r>
      <w:r w:rsidRPr="006B6337">
        <w:rPr>
          <w:rFonts w:eastAsia="Times New Roman" w:cs="Times New Roman"/>
          <w:szCs w:val="28"/>
          <w:lang w:val="vi-VN"/>
        </w:rPr>
        <w:t>ng thầu, loại hợp đồng, thời gian thực hiện gói thầu và thời gian thực hiện hợp đồng;</w:t>
      </w:r>
    </w:p>
    <w:p w14:paraId="6CADD378"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 xml:space="preserve">đ) Nhận xét về tính cạnh tranh, công bằng, minh bạch và hiệu quả kinh tế trong quá trình tổ chức lựa </w:t>
      </w:r>
      <w:r w:rsidRPr="00B65399">
        <w:rPr>
          <w:rFonts w:eastAsia="Times New Roman" w:cs="Times New Roman"/>
          <w:szCs w:val="28"/>
          <w:lang w:val="vi-VN"/>
        </w:rPr>
        <w:t>chọn</w:t>
      </w:r>
      <w:r w:rsidRPr="006B6337">
        <w:rPr>
          <w:rFonts w:eastAsia="Times New Roman" w:cs="Times New Roman"/>
          <w:szCs w:val="28"/>
          <w:lang w:val="vi-VN"/>
        </w:rPr>
        <w:t xml:space="preserve"> nhà thầu. Trường hợp chưa bảo đ</w:t>
      </w:r>
      <w:r w:rsidRPr="00B65399">
        <w:rPr>
          <w:rFonts w:eastAsia="Times New Roman" w:cs="Times New Roman"/>
          <w:szCs w:val="28"/>
          <w:lang w:val="vi-VN"/>
        </w:rPr>
        <w:t>ả</w:t>
      </w:r>
      <w:r w:rsidRPr="006B6337">
        <w:rPr>
          <w:rFonts w:eastAsia="Times New Roman" w:cs="Times New Roman"/>
          <w:szCs w:val="28"/>
          <w:lang w:val="vi-VN"/>
        </w:rPr>
        <w:t xml:space="preserve">m cạnh tranh, </w:t>
      </w:r>
      <w:r w:rsidRPr="006B6337">
        <w:rPr>
          <w:rFonts w:eastAsia="Times New Roman" w:cs="Times New Roman"/>
          <w:szCs w:val="28"/>
          <w:lang w:val="vi-VN"/>
        </w:rPr>
        <w:lastRenderedPageBreak/>
        <w:t>công bằng, minh bạch và hiệu quả kinh tế, phải nêu rõ lý do và đề xuất biện pháp xử lý;</w:t>
      </w:r>
    </w:p>
    <w:p w14:paraId="639692D6"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e) Những nội dung của hồ sơ mời thầu không phù hợp với quy định của pháp luật về đấu thầu hoặc nội dung có thể dẫn đến cách hiểu không rõ hoặc khác nhau trong quá trình thực hiện hoặc có thể làm sai lệch kết quả lựa chọn nhà thầu (nếu có); đề xuất biện pháp xử lý;</w:t>
      </w:r>
    </w:p>
    <w:p w14:paraId="228BF97B"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g) Những nội dung cần lưu ý (nếu có).</w:t>
      </w:r>
    </w:p>
    <w:p w14:paraId="6EEEA013"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5.</w:t>
      </w:r>
      <w:r w:rsidRPr="006B6337">
        <w:rPr>
          <w:rFonts w:eastAsia="Times New Roman" w:cs="Times New Roman"/>
          <w:szCs w:val="28"/>
          <w:lang w:val="vi-VN"/>
        </w:rPr>
        <w:t xml:space="preserve">6. Trên cơ sở báo </w:t>
      </w:r>
      <w:r w:rsidRPr="00B65399">
        <w:rPr>
          <w:rFonts w:eastAsia="Times New Roman" w:cs="Times New Roman"/>
          <w:szCs w:val="28"/>
          <w:lang w:val="vi-VN"/>
        </w:rPr>
        <w:t>cáo</w:t>
      </w:r>
      <w:r w:rsidRPr="006B6337">
        <w:rPr>
          <w:rFonts w:eastAsia="Times New Roman" w:cs="Times New Roman"/>
          <w:szCs w:val="28"/>
          <w:lang w:val="vi-VN"/>
        </w:rPr>
        <w:t xml:space="preserve"> kết quả đánh giá hồ sơ dự thầu, bên mời thầu lập tờ trình đề nghị phê duyệt kết quả lựa chọn nhà thầu g</w:t>
      </w:r>
      <w:r w:rsidRPr="00B65399">
        <w:rPr>
          <w:rFonts w:eastAsia="Times New Roman" w:cs="Times New Roman"/>
          <w:szCs w:val="28"/>
          <w:lang w:val="vi-VN"/>
        </w:rPr>
        <w:t>ử</w:t>
      </w:r>
      <w:r w:rsidRPr="006B6337">
        <w:rPr>
          <w:rFonts w:eastAsia="Times New Roman" w:cs="Times New Roman"/>
          <w:szCs w:val="28"/>
          <w:lang w:val="vi-VN"/>
        </w:rPr>
        <w:t xml:space="preserve">i chủ đầu tư phê duyệt theo quy định tại Điều 31 của Nghị định 24. </w:t>
      </w:r>
    </w:p>
    <w:p w14:paraId="537FE22D" w14:textId="77777777" w:rsidR="00EE13C0" w:rsidRPr="006B6337" w:rsidRDefault="00EE13C0" w:rsidP="00B65399">
      <w:pPr>
        <w:shd w:val="clear" w:color="auto" w:fill="FFFFFF"/>
        <w:spacing w:before="105" w:after="105" w:line="340" w:lineRule="exact"/>
        <w:ind w:firstLine="720"/>
        <w:jc w:val="both"/>
        <w:rPr>
          <w:rFonts w:eastAsia="Times New Roman" w:cs="Times New Roman"/>
          <w:b/>
          <w:szCs w:val="28"/>
          <w:lang w:val="vi-VN"/>
        </w:rPr>
      </w:pPr>
      <w:bookmarkStart w:id="58" w:name="dieu_31"/>
      <w:r w:rsidRPr="00B65399">
        <w:rPr>
          <w:rFonts w:eastAsia="Times New Roman" w:cs="Times New Roman"/>
          <w:b/>
          <w:szCs w:val="28"/>
          <w:lang w:val="vi-VN"/>
        </w:rPr>
        <w:t>6</w:t>
      </w:r>
      <w:r w:rsidRPr="006B6337">
        <w:rPr>
          <w:rFonts w:eastAsia="Times New Roman" w:cs="Times New Roman"/>
          <w:b/>
          <w:szCs w:val="28"/>
          <w:lang w:val="vi-VN"/>
        </w:rPr>
        <w:t>. Trình, thẩm định, phê duyệt và công khai kết quả lựa chọn nhà thầu</w:t>
      </w:r>
      <w:bookmarkEnd w:id="58"/>
    </w:p>
    <w:p w14:paraId="6C14BA20"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6.</w:t>
      </w:r>
      <w:r w:rsidRPr="006B6337">
        <w:rPr>
          <w:rFonts w:eastAsia="Times New Roman" w:cs="Times New Roman"/>
          <w:szCs w:val="28"/>
          <w:lang w:val="vi-VN"/>
        </w:rPr>
        <w:t xml:space="preserve">1. Trên cơ sở báo cáo kết quả đánh giá hồ sơ dự thầu, bên mời thầu trình kết quả lựa chọn nhà thầu, </w:t>
      </w:r>
      <w:r w:rsidRPr="00B65399">
        <w:rPr>
          <w:rFonts w:eastAsia="Times New Roman" w:cs="Times New Roman"/>
          <w:szCs w:val="28"/>
          <w:lang w:val="vi-VN"/>
        </w:rPr>
        <w:t>trong</w:t>
      </w:r>
      <w:r w:rsidRPr="006B6337">
        <w:rPr>
          <w:rFonts w:eastAsia="Times New Roman" w:cs="Times New Roman"/>
          <w:szCs w:val="28"/>
          <w:lang w:val="vi-VN"/>
        </w:rPr>
        <w:t xml:space="preserve"> đó nêu rõ ý kiến của bên mời thầu về các nội dung đánh giá của t</w:t>
      </w:r>
      <w:r w:rsidRPr="00B65399">
        <w:rPr>
          <w:rFonts w:eastAsia="Times New Roman" w:cs="Times New Roman"/>
          <w:szCs w:val="28"/>
          <w:lang w:val="vi-VN"/>
        </w:rPr>
        <w:t>ổ</w:t>
      </w:r>
      <w:r w:rsidRPr="006B6337">
        <w:rPr>
          <w:rFonts w:eastAsia="Times New Roman" w:cs="Times New Roman"/>
          <w:szCs w:val="28"/>
          <w:lang w:val="vi-VN"/>
        </w:rPr>
        <w:t> chuyên gia.</w:t>
      </w:r>
    </w:p>
    <w:p w14:paraId="72355F66"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6.</w:t>
      </w:r>
      <w:r w:rsidRPr="006B6337">
        <w:rPr>
          <w:rFonts w:eastAsia="Times New Roman" w:cs="Times New Roman"/>
          <w:szCs w:val="28"/>
          <w:lang w:val="vi-VN"/>
        </w:rPr>
        <w:t>2. Kết quả lựa chọn nhà thầu được thẩm định theo quy định trước khi phê duyệt.</w:t>
      </w:r>
    </w:p>
    <w:p w14:paraId="0499BCF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6.</w:t>
      </w:r>
      <w:r w:rsidRPr="006B6337">
        <w:rPr>
          <w:rFonts w:eastAsia="Times New Roman" w:cs="Times New Roman"/>
          <w:szCs w:val="28"/>
          <w:lang w:val="vi-VN"/>
        </w:rPr>
        <w:t>3. Kết quả lựa chọn nhà thầu được phê duyệt bằng văn bản và căn cứ vào tờ trình phê duyệt, báo cáo thẩm định kết quả lựa chọn nhà thầu.</w:t>
      </w:r>
    </w:p>
    <w:p w14:paraId="18F36C1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6.</w:t>
      </w:r>
      <w:r w:rsidRPr="006B6337">
        <w:rPr>
          <w:rFonts w:eastAsia="Times New Roman" w:cs="Times New Roman"/>
          <w:szCs w:val="28"/>
          <w:lang w:val="vi-VN"/>
        </w:rPr>
        <w:t xml:space="preserve">4. Trường hợp lựa </w:t>
      </w:r>
      <w:r w:rsidRPr="00B65399">
        <w:rPr>
          <w:rFonts w:eastAsia="Times New Roman" w:cs="Times New Roman"/>
          <w:szCs w:val="28"/>
          <w:lang w:val="vi-VN"/>
        </w:rPr>
        <w:t>chọn</w:t>
      </w:r>
      <w:r w:rsidRPr="006B6337">
        <w:rPr>
          <w:rFonts w:eastAsia="Times New Roman" w:cs="Times New Roman"/>
          <w:szCs w:val="28"/>
          <w:lang w:val="vi-VN"/>
        </w:rPr>
        <w:t xml:space="preserve"> được nhà thầu trúng thầu, văn bản phê duyệt kết quả lựa chọn nhà thầu bao gồm các nội dung sau đây:</w:t>
      </w:r>
    </w:p>
    <w:p w14:paraId="4D8724DE"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a) Tên nhà thầu trúng thầu;</w:t>
      </w:r>
    </w:p>
    <w:p w14:paraId="549E496A"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b) Giá trúng thầu;</w:t>
      </w:r>
    </w:p>
    <w:p w14:paraId="57734F82"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c) Loại hợp đồng;</w:t>
      </w:r>
    </w:p>
    <w:p w14:paraId="7DBE0C8F"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d) Thời gian thực hiện gói thầu theo quy định tại </w:t>
      </w:r>
      <w:bookmarkStart w:id="59" w:name="dc_40"/>
      <w:r w:rsidRPr="006B6337">
        <w:rPr>
          <w:rFonts w:eastAsia="Times New Roman" w:cs="Times New Roman"/>
          <w:szCs w:val="28"/>
          <w:lang w:val="vi-VN"/>
        </w:rPr>
        <w:t>khoản 7 Điều 39 của Luật Đấu thầu</w:t>
      </w:r>
      <w:bookmarkEnd w:id="59"/>
      <w:r w:rsidRPr="006B6337">
        <w:rPr>
          <w:rFonts w:eastAsia="Times New Roman" w:cs="Times New Roman"/>
          <w:szCs w:val="28"/>
          <w:lang w:val="vi-VN"/>
        </w:rPr>
        <w:t xml:space="preserve"> và thời gian thực </w:t>
      </w:r>
      <w:r w:rsidRPr="00B65399">
        <w:rPr>
          <w:rFonts w:eastAsia="Times New Roman" w:cs="Times New Roman"/>
          <w:szCs w:val="28"/>
          <w:lang w:val="pt-BR"/>
        </w:rPr>
        <w:t>hiện</w:t>
      </w:r>
      <w:r w:rsidRPr="006B6337">
        <w:rPr>
          <w:rFonts w:eastAsia="Times New Roman" w:cs="Times New Roman"/>
          <w:szCs w:val="28"/>
          <w:lang w:val="vi-VN"/>
        </w:rPr>
        <w:t xml:space="preserve"> hợp đồng theo quy định pháp luật về dân sự;</w:t>
      </w:r>
    </w:p>
    <w:p w14:paraId="7EF4BE16"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pt-BR"/>
        </w:rPr>
      </w:pPr>
      <w:r w:rsidRPr="006B6337">
        <w:rPr>
          <w:rFonts w:eastAsia="Times New Roman" w:cs="Times New Roman"/>
          <w:szCs w:val="28"/>
          <w:lang w:val="vi-VN"/>
        </w:rPr>
        <w:t>đ) Các nội dung cần lưu ý (nếu có).</w:t>
      </w:r>
    </w:p>
    <w:p w14:paraId="0E2D40D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pt-BR"/>
        </w:rPr>
        <w:t>6.</w:t>
      </w:r>
      <w:r w:rsidRPr="006B6337">
        <w:rPr>
          <w:rFonts w:eastAsia="Times New Roman" w:cs="Times New Roman"/>
          <w:szCs w:val="28"/>
          <w:lang w:val="vi-VN"/>
        </w:rPr>
        <w:t>5. Trường hợp hủy thầu theo quy định tại </w:t>
      </w:r>
      <w:bookmarkStart w:id="60" w:name="dc_41"/>
      <w:r w:rsidRPr="006B6337">
        <w:rPr>
          <w:rFonts w:eastAsia="Times New Roman" w:cs="Times New Roman"/>
          <w:szCs w:val="28"/>
          <w:lang w:val="vi-VN"/>
        </w:rPr>
        <w:t>khoản 1 Điều 17 của Luật Đấu thầu</w:t>
      </w:r>
      <w:bookmarkEnd w:id="60"/>
      <w:r w:rsidRPr="006B6337">
        <w:rPr>
          <w:rFonts w:eastAsia="Times New Roman" w:cs="Times New Roman"/>
          <w:szCs w:val="28"/>
          <w:lang w:val="vi-VN"/>
        </w:rPr>
        <w:t xml:space="preserve">, văn bản phê duyệt kết quả lựa chọn nhà thầu hoặc văn bản quyết định hủy thầu phải nêu rõ lý do hủy thầu </w:t>
      </w:r>
      <w:r w:rsidRPr="00B65399">
        <w:rPr>
          <w:rFonts w:eastAsia="Times New Roman" w:cs="Times New Roman"/>
          <w:szCs w:val="28"/>
          <w:lang w:val="pt-BR"/>
        </w:rPr>
        <w:t>và</w:t>
      </w:r>
      <w:r w:rsidRPr="006B6337">
        <w:rPr>
          <w:rFonts w:eastAsia="Times New Roman" w:cs="Times New Roman"/>
          <w:szCs w:val="28"/>
          <w:lang w:val="vi-VN"/>
        </w:rPr>
        <w:t xml:space="preserve"> trách nhiệm của các bên liên quan khi hủy thầu. Quyết định hủy thầu phải được đăng tải trên Hệ thống mạng đấu thầu quốc gia trong thời hạn 05 ngày làm việc kể từ ngày ký quyết định.</w:t>
      </w:r>
    </w:p>
    <w:p w14:paraId="791C37E9"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6.</w:t>
      </w:r>
      <w:r w:rsidRPr="006B6337">
        <w:rPr>
          <w:rFonts w:eastAsia="Times New Roman" w:cs="Times New Roman"/>
          <w:szCs w:val="28"/>
          <w:lang w:val="vi-VN"/>
        </w:rPr>
        <w:t>6. Sau khi có quyết định phê duyệt k</w:t>
      </w:r>
      <w:r w:rsidRPr="00B65399">
        <w:rPr>
          <w:rFonts w:eastAsia="Times New Roman" w:cs="Times New Roman"/>
          <w:szCs w:val="28"/>
          <w:lang w:val="vi-VN"/>
        </w:rPr>
        <w:t>ế</w:t>
      </w:r>
      <w:r w:rsidRPr="006B6337">
        <w:rPr>
          <w:rFonts w:eastAsia="Times New Roman" w:cs="Times New Roman"/>
          <w:szCs w:val="28"/>
          <w:lang w:val="vi-VN"/>
        </w:rPr>
        <w:t>t quả lựa chọn nhà thầu, chủ đầu tư </w:t>
      </w:r>
      <w:r w:rsidRPr="00B65399">
        <w:rPr>
          <w:rFonts w:eastAsia="Times New Roman" w:cs="Times New Roman"/>
          <w:szCs w:val="28"/>
          <w:lang w:val="vi-VN"/>
        </w:rPr>
        <w:t>đ</w:t>
      </w:r>
      <w:r w:rsidRPr="006B6337">
        <w:rPr>
          <w:rFonts w:eastAsia="Times New Roman" w:cs="Times New Roman"/>
          <w:szCs w:val="28"/>
          <w:lang w:val="vi-VN"/>
        </w:rPr>
        <w:t xml:space="preserve">ăng tải thông tin về kết quả </w:t>
      </w:r>
      <w:r w:rsidRPr="00B65399">
        <w:rPr>
          <w:rFonts w:eastAsia="Times New Roman" w:cs="Times New Roman"/>
          <w:szCs w:val="28"/>
          <w:lang w:val="vi-VN"/>
        </w:rPr>
        <w:t>lựa</w:t>
      </w:r>
      <w:r w:rsidRPr="006B6337">
        <w:rPr>
          <w:rFonts w:eastAsia="Times New Roman" w:cs="Times New Roman"/>
          <w:szCs w:val="28"/>
          <w:lang w:val="vi-VN"/>
        </w:rPr>
        <w:t xml:space="preserve"> chọn nhà thầu theo quy định tại </w:t>
      </w:r>
      <w:bookmarkStart w:id="61" w:name="dc_42"/>
      <w:r w:rsidRPr="006B6337">
        <w:rPr>
          <w:rFonts w:eastAsia="Times New Roman" w:cs="Times New Roman"/>
          <w:szCs w:val="28"/>
          <w:lang w:val="vi-VN"/>
        </w:rPr>
        <w:t>điểm a khoản 1 và khoản 4 Điều 8 của Luật Đấu thầu</w:t>
      </w:r>
      <w:bookmarkEnd w:id="61"/>
      <w:r w:rsidRPr="006B6337">
        <w:rPr>
          <w:rFonts w:eastAsia="Times New Roman" w:cs="Times New Roman"/>
          <w:szCs w:val="28"/>
          <w:lang w:val="vi-VN"/>
        </w:rPr>
        <w:t xml:space="preserve">; gửi văn bản thông báo kết quả lựa chọn nhà thầu cho các nhà thầu tham dự thầu trong thời hạn 05 ngày làm việc kể từ ngày kết quả lựa chọn nhà thầu được phê duyệt. </w:t>
      </w:r>
    </w:p>
    <w:p w14:paraId="4A99E95E"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lastRenderedPageBreak/>
        <w:t>Trường hợp có yêu cầu giải thích về lý do cụ thể nhà thầu không trúng th</w:t>
      </w:r>
      <w:r w:rsidRPr="00B65399">
        <w:rPr>
          <w:rFonts w:eastAsia="Times New Roman" w:cs="Times New Roman"/>
          <w:szCs w:val="28"/>
          <w:lang w:val="vi-VN"/>
        </w:rPr>
        <w:t>ầ</w:t>
      </w:r>
      <w:r w:rsidRPr="006B6337">
        <w:rPr>
          <w:rFonts w:eastAsia="Times New Roman" w:cs="Times New Roman"/>
          <w:szCs w:val="28"/>
          <w:lang w:val="vi-VN"/>
        </w:rPr>
        <w:t>u, nhà th</w:t>
      </w:r>
      <w:r w:rsidRPr="00B65399">
        <w:rPr>
          <w:rFonts w:eastAsia="Times New Roman" w:cs="Times New Roman"/>
          <w:szCs w:val="28"/>
          <w:lang w:val="vi-VN"/>
        </w:rPr>
        <w:t>ầ</w:t>
      </w:r>
      <w:r w:rsidRPr="006B6337">
        <w:rPr>
          <w:rFonts w:eastAsia="Times New Roman" w:cs="Times New Roman"/>
          <w:szCs w:val="28"/>
          <w:lang w:val="vi-VN"/>
        </w:rPr>
        <w:t xml:space="preserve">u gửi đề nghị tới chủ đầu tư hoặc gặp trực tiếp chủ đầu tư. Chủ đầu tư có trách nhiệm trả lời yêu cầu </w:t>
      </w:r>
      <w:r w:rsidRPr="00B65399">
        <w:rPr>
          <w:rFonts w:eastAsia="Times New Roman" w:cs="Times New Roman"/>
          <w:szCs w:val="28"/>
          <w:lang w:val="vi-VN"/>
        </w:rPr>
        <w:t>của</w:t>
      </w:r>
      <w:r w:rsidRPr="006B6337">
        <w:rPr>
          <w:rFonts w:eastAsia="Times New Roman" w:cs="Times New Roman"/>
          <w:szCs w:val="28"/>
          <w:lang w:val="vi-VN"/>
        </w:rPr>
        <w:t xml:space="preserve"> nhà thầu trong thời hạn 02 ngày làm việc k</w:t>
      </w:r>
      <w:r w:rsidRPr="00B65399">
        <w:rPr>
          <w:rFonts w:eastAsia="Times New Roman" w:cs="Times New Roman"/>
          <w:szCs w:val="28"/>
          <w:lang w:val="vi-VN"/>
        </w:rPr>
        <w:t>ể</w:t>
      </w:r>
      <w:r w:rsidRPr="006B6337">
        <w:rPr>
          <w:rFonts w:eastAsia="Times New Roman" w:cs="Times New Roman"/>
          <w:szCs w:val="28"/>
          <w:lang w:val="vi-VN"/>
        </w:rPr>
        <w:t> từ ngày nhận được yêu cầu của nhà thầu.</w:t>
      </w:r>
    </w:p>
    <w:p w14:paraId="0D9AA194"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Trường hợp nhà thầu c</w:t>
      </w:r>
      <w:r w:rsidRPr="00B65399">
        <w:rPr>
          <w:rFonts w:eastAsia="Times New Roman" w:cs="Times New Roman"/>
          <w:szCs w:val="28"/>
          <w:lang w:val="vi-VN"/>
        </w:rPr>
        <w:t>ó</w:t>
      </w:r>
      <w:r w:rsidRPr="006B6337">
        <w:rPr>
          <w:rFonts w:eastAsia="Times New Roman" w:cs="Times New Roman"/>
          <w:szCs w:val="28"/>
          <w:lang w:val="vi-VN"/>
        </w:rPr>
        <w:t xml:space="preserve"> kiến nghị đến chủ đầu tư, người có thẩm quyền về các vấn đề trước khi có thông báo kết quả lựa chọn nhà thầu hoặc về kết quả lựa chọn nhà thầu thì chủ đầu tư có trách nhiệm đăng </w:t>
      </w:r>
      <w:r w:rsidRPr="00B65399">
        <w:rPr>
          <w:rFonts w:eastAsia="Times New Roman" w:cs="Times New Roman"/>
          <w:szCs w:val="28"/>
          <w:lang w:val="vi-VN"/>
        </w:rPr>
        <w:t>tải</w:t>
      </w:r>
      <w:r w:rsidRPr="006B6337">
        <w:rPr>
          <w:rFonts w:eastAsia="Times New Roman" w:cs="Times New Roman"/>
          <w:szCs w:val="28"/>
          <w:lang w:val="vi-VN"/>
        </w:rPr>
        <w:t xml:space="preserve"> văn bản giải quyết kiến nghị của chủ đầu tư, người có thẩm quyền trên Hệ thống mạng đấu thầu quốc gia trong thời hạn 05 ngày làm việc kể từ ngày ban hành văn bản giải quyết kiến nghị.</w:t>
      </w:r>
    </w:p>
    <w:p w14:paraId="003569DC" w14:textId="77777777" w:rsidR="00EE13C0" w:rsidRPr="00B65399" w:rsidRDefault="00EE13C0" w:rsidP="00B65399">
      <w:pPr>
        <w:shd w:val="clear" w:color="auto" w:fill="FFFFFF"/>
        <w:spacing w:before="105" w:after="105" w:line="340" w:lineRule="exact"/>
        <w:ind w:firstLine="720"/>
        <w:jc w:val="both"/>
        <w:rPr>
          <w:rFonts w:eastAsia="Times New Roman" w:cs="Times New Roman"/>
          <w:b/>
          <w:bCs/>
          <w:szCs w:val="28"/>
          <w:lang w:val="vi-VN"/>
        </w:rPr>
      </w:pPr>
      <w:bookmarkStart w:id="62" w:name="dieu_50"/>
      <w:r w:rsidRPr="00B65399">
        <w:rPr>
          <w:rFonts w:eastAsia="Times New Roman" w:cs="Times New Roman"/>
          <w:b/>
          <w:bCs/>
          <w:szCs w:val="28"/>
          <w:lang w:val="vi-VN"/>
        </w:rPr>
        <w:t>7. Lựa chọn nhà thầu qua mạng</w:t>
      </w:r>
      <w:bookmarkEnd w:id="62"/>
    </w:p>
    <w:p w14:paraId="1C2ACE27"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7.1. Đấu thầu rộng rãi, đấu thầu hạn chế, chào hàng cạnh tranh trong nước phải thực hiện trên Hệ thống mạng đấu thầu quốc gia theo lộ trình sau đây:</w:t>
      </w:r>
    </w:p>
    <w:p w14:paraId="31336E9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a) Từ ngày Luật này có hiệu lực thi hành đến hết ngày 31 tháng 12 năm 2024, việc đấu thầu qua mạng hoặc không qua mạng thực hiện theo quy định của Chính phủ;</w:t>
      </w:r>
    </w:p>
    <w:p w14:paraId="1D2720A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b) Từ ngày 01 tháng 01 năm 2025, áp dụng đấu thầu qua mạng đối với tất cả các gói thầu, trừ trường hợp không đấu thầu trên Hệ thống mạng đấu thầu quốc gia theo quy định tại khoản 5 Điều 50 Luật Đấu thầu 2023.</w:t>
      </w:r>
    </w:p>
    <w:p w14:paraId="011B7EAF"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7.2. Các nội dung lựa chọn nhà thầu, nhà đầu tư được thực hiện trên Hệ thống mạng đấu thầu quốc gia bao gồm:</w:t>
      </w:r>
    </w:p>
    <w:p w14:paraId="16D7A9E9"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a) Đăng tải thông tin về lựa chọn nhà thầu, nhà đầu tư;</w:t>
      </w:r>
    </w:p>
    <w:p w14:paraId="6A9E1B2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b) Lập, thẩm định, phê duyệt hồ sơ mời sơ tuyển, hồ sơ mời quan tâm, hồ sơ mời thầu, hồ sơ yêu cầu;</w:t>
      </w:r>
    </w:p>
    <w:p w14:paraId="4E854FEC"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c) Lập, nộp hồ sơ dự sơ tuyển, hồ sơ quan tâm, hồ sơ đăng ký thực hiện dự án, hồ sơ dự thầu, hồ sơ đề xuất;</w:t>
      </w:r>
    </w:p>
    <w:p w14:paraId="6B57E64D"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bookmarkStart w:id="63" w:name="diem_d_2_50"/>
      <w:r w:rsidRPr="00B65399">
        <w:rPr>
          <w:rFonts w:eastAsia="Times New Roman" w:cs="Times New Roman"/>
          <w:szCs w:val="28"/>
          <w:lang w:val="vi-VN"/>
        </w:rPr>
        <w:t>d) Mở thầu;</w:t>
      </w:r>
      <w:bookmarkEnd w:id="63"/>
    </w:p>
    <w:p w14:paraId="262B0273"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đ) Đánh giá hồ sơ dự sơ tuyển, hồ sơ quan tâm, hồ sơ dự thầu, hồ sơ đề xuất, mời thương thảo hợp đồng, thẩm định, phê duyệt kết quả lựa chọn nhà thầu;</w:t>
      </w:r>
    </w:p>
    <w:p w14:paraId="5B09AD99"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e) Thỏa thuận liên danh, bảo lãnh dự thầu điện tử, bảo lãnh thực hiện hợp đồng điện tử;</w:t>
      </w:r>
    </w:p>
    <w:p w14:paraId="1D55ACC9"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g) Làm rõ các nội dung trong đấu thầu;</w:t>
      </w:r>
    </w:p>
    <w:p w14:paraId="7AD26B90"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h) Gửi và nhận đơn kiến nghị;</w:t>
      </w:r>
    </w:p>
    <w:p w14:paraId="75757DA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i) Hợp đồng điện tử;</w:t>
      </w:r>
    </w:p>
    <w:p w14:paraId="37616F51"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rPr>
      </w:pPr>
      <w:r w:rsidRPr="006B6337">
        <w:rPr>
          <w:rFonts w:eastAsia="Times New Roman" w:cs="Times New Roman"/>
          <w:szCs w:val="28"/>
        </w:rPr>
        <w:t>k) Thanh toán điện tử.</w:t>
      </w:r>
    </w:p>
    <w:p w14:paraId="2FF84A92"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rPr>
      </w:pPr>
      <w:bookmarkStart w:id="64" w:name="dieu_32"/>
      <w:r>
        <w:rPr>
          <w:rFonts w:eastAsia="Times New Roman" w:cs="Times New Roman"/>
          <w:b/>
          <w:bCs/>
          <w:szCs w:val="28"/>
        </w:rPr>
        <w:t>8</w:t>
      </w:r>
      <w:r w:rsidRPr="006B6337">
        <w:rPr>
          <w:rFonts w:eastAsia="Times New Roman" w:cs="Times New Roman"/>
          <w:b/>
          <w:bCs/>
          <w:szCs w:val="28"/>
          <w:lang w:val="vi-VN"/>
        </w:rPr>
        <w:t>. Hoàn thiện, ký kết hợp đồng</w:t>
      </w:r>
      <w:bookmarkEnd w:id="64"/>
    </w:p>
    <w:p w14:paraId="63519C34"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Pr>
          <w:rFonts w:eastAsia="Times New Roman" w:cs="Times New Roman"/>
          <w:szCs w:val="28"/>
        </w:rPr>
        <w:t>8</w:t>
      </w:r>
      <w:r w:rsidRPr="006B6337">
        <w:rPr>
          <w:rFonts w:eastAsia="Times New Roman" w:cs="Times New Roman"/>
          <w:szCs w:val="28"/>
        </w:rPr>
        <w:t>.</w:t>
      </w:r>
      <w:r w:rsidRPr="006B6337">
        <w:rPr>
          <w:rFonts w:eastAsia="Times New Roman" w:cs="Times New Roman"/>
          <w:szCs w:val="28"/>
          <w:lang w:val="vi-VN"/>
        </w:rPr>
        <w:t>1. Ch</w:t>
      </w:r>
      <w:r w:rsidRPr="006B6337">
        <w:rPr>
          <w:rFonts w:eastAsia="Times New Roman" w:cs="Times New Roman"/>
          <w:szCs w:val="28"/>
        </w:rPr>
        <w:t>ủ</w:t>
      </w:r>
      <w:r w:rsidRPr="006B6337">
        <w:rPr>
          <w:rFonts w:eastAsia="Times New Roman" w:cs="Times New Roman"/>
          <w:szCs w:val="28"/>
          <w:lang w:val="vi-VN"/>
        </w:rPr>
        <w:t xml:space="preserve"> đầu tư, bên mời thầu mời nhà thầu trúng thầu đến hoàn thiện hợp đồng. Trong quá trình hoàn thiện hợp đồng, các bên tiến hành hoàn thiện dự thảo </w:t>
      </w:r>
      <w:r w:rsidRPr="006B6337">
        <w:rPr>
          <w:rFonts w:eastAsia="Times New Roman" w:cs="Times New Roman"/>
          <w:szCs w:val="28"/>
          <w:lang w:val="vi-VN"/>
        </w:rPr>
        <w:lastRenderedPageBreak/>
        <w:t>văn bản hợp đồng; điều kiện cụ thể của hợp đồng, phụ lục hợp đồng gồm danh mục chi tiết về phạm vi công việc, biểu giá, tiến độ thực hiện (nếu có). Việc hoàn thiện hợp đồng được thực hiện trên cơ sở:</w:t>
      </w:r>
    </w:p>
    <w:p w14:paraId="4CE25693"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a) M</w:t>
      </w:r>
      <w:r w:rsidRPr="00B65399">
        <w:rPr>
          <w:rFonts w:eastAsia="Times New Roman" w:cs="Times New Roman"/>
          <w:szCs w:val="28"/>
          <w:lang w:val="vi-VN"/>
        </w:rPr>
        <w:t>ẫ</w:t>
      </w:r>
      <w:r w:rsidRPr="006B6337">
        <w:rPr>
          <w:rFonts w:eastAsia="Times New Roman" w:cs="Times New Roman"/>
          <w:szCs w:val="28"/>
          <w:lang w:val="vi-VN"/>
        </w:rPr>
        <w:t>u hợp đồng đã điền đủ các thông tin cụ thể của gói thầu;</w:t>
      </w:r>
    </w:p>
    <w:p w14:paraId="22201D85"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b) K</w:t>
      </w:r>
      <w:r w:rsidRPr="00B65399">
        <w:rPr>
          <w:rFonts w:eastAsia="Times New Roman" w:cs="Times New Roman"/>
          <w:szCs w:val="28"/>
          <w:lang w:val="vi-VN"/>
        </w:rPr>
        <w:t>ế</w:t>
      </w:r>
      <w:r w:rsidRPr="006B6337">
        <w:rPr>
          <w:rFonts w:eastAsia="Times New Roman" w:cs="Times New Roman"/>
          <w:szCs w:val="28"/>
          <w:lang w:val="vi-VN"/>
        </w:rPr>
        <w:t>t quả lựa chọn nhà thầu được duyệt;</w:t>
      </w:r>
    </w:p>
    <w:p w14:paraId="4519422B"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c) Các yêu cầu nêu trong hồ sơ mời thầu;</w:t>
      </w:r>
    </w:p>
    <w:p w14:paraId="750C571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d) Các nội dung nêu trong hồ sơ dự thầu và giải thích làm rõ hồ sơ dự thầu của nhà thầu trúng thầu (nếu có);</w:t>
      </w:r>
    </w:p>
    <w:p w14:paraId="75751325"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6B6337">
        <w:rPr>
          <w:rFonts w:eastAsia="Times New Roman" w:cs="Times New Roman"/>
          <w:szCs w:val="28"/>
          <w:lang w:val="vi-VN"/>
        </w:rPr>
        <w:t>đ) Các nội dung cần được hoàn thiện trong hợp đồng.</w:t>
      </w:r>
    </w:p>
    <w:p w14:paraId="276C68E8"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8.</w:t>
      </w:r>
      <w:r w:rsidRPr="006B6337">
        <w:rPr>
          <w:rFonts w:eastAsia="Times New Roman" w:cs="Times New Roman"/>
          <w:szCs w:val="28"/>
          <w:lang w:val="vi-VN"/>
        </w:rPr>
        <w:t>2. K</w:t>
      </w:r>
      <w:r w:rsidRPr="00B65399">
        <w:rPr>
          <w:rFonts w:eastAsia="Times New Roman" w:cs="Times New Roman"/>
          <w:szCs w:val="28"/>
          <w:lang w:val="vi-VN"/>
        </w:rPr>
        <w:t>ế</w:t>
      </w:r>
      <w:r w:rsidRPr="006B6337">
        <w:rPr>
          <w:rFonts w:eastAsia="Times New Roman" w:cs="Times New Roman"/>
          <w:szCs w:val="28"/>
          <w:lang w:val="vi-VN"/>
        </w:rPr>
        <w:t>t qu</w:t>
      </w:r>
      <w:r w:rsidRPr="00B65399">
        <w:rPr>
          <w:rFonts w:eastAsia="Times New Roman" w:cs="Times New Roman"/>
          <w:szCs w:val="28"/>
          <w:lang w:val="vi-VN"/>
        </w:rPr>
        <w:t>ả</w:t>
      </w:r>
      <w:r w:rsidRPr="006B6337">
        <w:rPr>
          <w:rFonts w:eastAsia="Times New Roman" w:cs="Times New Roman"/>
          <w:szCs w:val="28"/>
          <w:lang w:val="vi-VN"/>
        </w:rPr>
        <w:t> hoàn thiện hợp đồng là cơ sở để chủ đầu tư và nhà thầu tiến hành ký kết hợp đồng. Trường hợp nhà thầu tự nguyện giảm giá th</w:t>
      </w:r>
      <w:r w:rsidRPr="00B65399">
        <w:rPr>
          <w:rFonts w:eastAsia="Times New Roman" w:cs="Times New Roman"/>
          <w:szCs w:val="28"/>
          <w:lang w:val="vi-VN"/>
        </w:rPr>
        <w:t>ì</w:t>
      </w:r>
      <w:r w:rsidRPr="006B6337">
        <w:rPr>
          <w:rFonts w:eastAsia="Times New Roman" w:cs="Times New Roman"/>
          <w:szCs w:val="28"/>
          <w:lang w:val="vi-VN"/>
        </w:rPr>
        <w:t> giá hợp đồng là giá trị sau giảm giá.</w:t>
      </w:r>
    </w:p>
    <w:p w14:paraId="05014681"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r w:rsidRPr="00B65399">
        <w:rPr>
          <w:rFonts w:eastAsia="Times New Roman" w:cs="Times New Roman"/>
          <w:szCs w:val="28"/>
          <w:lang w:val="vi-VN"/>
        </w:rPr>
        <w:t>8.</w:t>
      </w:r>
      <w:r w:rsidRPr="006B6337">
        <w:rPr>
          <w:rFonts w:eastAsia="Times New Roman" w:cs="Times New Roman"/>
          <w:szCs w:val="28"/>
          <w:lang w:val="vi-VN"/>
        </w:rPr>
        <w:t>3. Trường hợp nhà thầu trúng thầu không đ</w:t>
      </w:r>
      <w:r w:rsidRPr="00B65399">
        <w:rPr>
          <w:rFonts w:eastAsia="Times New Roman" w:cs="Times New Roman"/>
          <w:szCs w:val="28"/>
          <w:lang w:val="vi-VN"/>
        </w:rPr>
        <w:t>ế</w:t>
      </w:r>
      <w:r w:rsidRPr="006B6337">
        <w:rPr>
          <w:rFonts w:eastAsia="Times New Roman" w:cs="Times New Roman"/>
          <w:szCs w:val="28"/>
          <w:lang w:val="vi-VN"/>
        </w:rPr>
        <w:t>n hoàn thiện hoặc từ chối hoàn thiện hợp đồng hoặc không ký hợp đồng thì không được hoàn trả giá trị bảo đảm dự thầu.</w:t>
      </w:r>
    </w:p>
    <w:p w14:paraId="1CFA7B83"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lang w:val="vi-VN"/>
        </w:rPr>
      </w:pPr>
    </w:p>
    <w:p w14:paraId="5061105A" w14:textId="77777777" w:rsidR="00EE13C0" w:rsidRPr="006B6337" w:rsidRDefault="00EE13C0" w:rsidP="00B65399">
      <w:pPr>
        <w:shd w:val="clear" w:color="auto" w:fill="FFFFFF"/>
        <w:spacing w:before="105" w:after="105" w:line="340" w:lineRule="exact"/>
        <w:ind w:firstLine="720"/>
        <w:jc w:val="both"/>
        <w:rPr>
          <w:rFonts w:eastAsia="Times New Roman" w:cs="Times New Roman"/>
          <w:szCs w:val="28"/>
          <w:lang w:val="vi-VN"/>
        </w:rPr>
      </w:pPr>
    </w:p>
    <w:p w14:paraId="36BD3CA4" w14:textId="77777777" w:rsidR="00EE13C0" w:rsidRPr="00B65399" w:rsidRDefault="00EE13C0" w:rsidP="00B65399">
      <w:pPr>
        <w:shd w:val="clear" w:color="auto" w:fill="FFFFFF"/>
        <w:spacing w:before="105" w:after="105" w:line="340" w:lineRule="exact"/>
        <w:ind w:firstLine="720"/>
        <w:jc w:val="both"/>
        <w:rPr>
          <w:rFonts w:eastAsia="Times New Roman" w:cs="Times New Roman"/>
          <w:szCs w:val="28"/>
          <w:lang w:val="vi-VN"/>
        </w:rPr>
      </w:pPr>
    </w:p>
    <w:p w14:paraId="14CC214B" w14:textId="77777777" w:rsidR="007F0077" w:rsidRPr="006B6337" w:rsidRDefault="007F0077" w:rsidP="00B65399">
      <w:pPr>
        <w:shd w:val="clear" w:color="auto" w:fill="FFFFFF"/>
        <w:spacing w:before="105" w:after="105" w:line="340" w:lineRule="exact"/>
        <w:ind w:firstLine="720"/>
        <w:jc w:val="both"/>
        <w:rPr>
          <w:rFonts w:eastAsia="Times New Roman" w:cs="Times New Roman"/>
          <w:szCs w:val="28"/>
          <w:lang w:val="vi-VN"/>
        </w:rPr>
      </w:pPr>
    </w:p>
    <w:p w14:paraId="7625F92F" w14:textId="77777777" w:rsidR="007F0077" w:rsidRPr="006B6337" w:rsidRDefault="007F0077" w:rsidP="00B65399">
      <w:pPr>
        <w:shd w:val="clear" w:color="auto" w:fill="FFFFFF"/>
        <w:spacing w:before="105" w:after="105" w:line="340" w:lineRule="exact"/>
        <w:ind w:firstLine="720"/>
        <w:jc w:val="both"/>
        <w:rPr>
          <w:rFonts w:eastAsia="Times New Roman" w:cs="Times New Roman"/>
          <w:szCs w:val="28"/>
          <w:lang w:val="vi-VN"/>
        </w:rPr>
      </w:pPr>
    </w:p>
    <w:p w14:paraId="29D57018"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7C3A1179"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5ABD371B"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27F7F33B"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6E3AF1E7"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665F1218"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p w14:paraId="68460134" w14:textId="77777777" w:rsidR="007F0077" w:rsidRPr="00B65399" w:rsidRDefault="007F0077" w:rsidP="00B65399">
      <w:pPr>
        <w:shd w:val="clear" w:color="auto" w:fill="FFFFFF"/>
        <w:spacing w:before="105" w:after="105" w:line="340" w:lineRule="exact"/>
        <w:ind w:firstLine="720"/>
        <w:jc w:val="both"/>
        <w:rPr>
          <w:rFonts w:eastAsia="Times New Roman" w:cs="Times New Roman"/>
          <w:szCs w:val="28"/>
          <w:lang w:val="vi-VN"/>
        </w:rPr>
      </w:pPr>
    </w:p>
    <w:bookmarkEnd w:id="10"/>
    <w:p w14:paraId="314B85A6" w14:textId="77777777" w:rsidR="003E6736" w:rsidRDefault="003E6736">
      <w:pPr>
        <w:rPr>
          <w:rStyle w:val="Emphasis"/>
          <w:b/>
          <w:i w:val="0"/>
          <w:szCs w:val="28"/>
          <w:lang w:val="vi-VN"/>
        </w:rPr>
      </w:pPr>
      <w:r>
        <w:rPr>
          <w:rStyle w:val="Emphasis"/>
          <w:b/>
          <w:i w:val="0"/>
          <w:szCs w:val="28"/>
          <w:lang w:val="vi-VN"/>
        </w:rPr>
        <w:br w:type="page"/>
      </w:r>
    </w:p>
    <w:p w14:paraId="60A9039A" w14:textId="3C15F457" w:rsidR="001D5C49" w:rsidRPr="00B65399" w:rsidRDefault="008E5C53" w:rsidP="00B65399">
      <w:pPr>
        <w:spacing w:before="105" w:after="105" w:line="340" w:lineRule="exact"/>
        <w:ind w:firstLine="720"/>
        <w:jc w:val="center"/>
        <w:rPr>
          <w:rStyle w:val="Emphasis"/>
          <w:b/>
          <w:i w:val="0"/>
          <w:szCs w:val="28"/>
          <w:lang w:val="vi-VN"/>
        </w:rPr>
      </w:pPr>
      <w:r w:rsidRPr="00B65399">
        <w:rPr>
          <w:rStyle w:val="Emphasis"/>
          <w:b/>
          <w:i w:val="0"/>
          <w:szCs w:val="28"/>
          <w:lang w:val="vi-VN"/>
        </w:rPr>
        <w:lastRenderedPageBreak/>
        <w:t>MỘT SỐ BIỂU MẪU VÀ PH</w:t>
      </w:r>
      <w:r w:rsidR="001D5C49" w:rsidRPr="00B65399">
        <w:rPr>
          <w:rStyle w:val="Emphasis"/>
          <w:b/>
          <w:i w:val="0"/>
          <w:szCs w:val="28"/>
          <w:lang w:val="vi-VN"/>
        </w:rPr>
        <w:t xml:space="preserve">Ụ LỤC </w:t>
      </w:r>
      <w:r w:rsidRPr="00B65399">
        <w:rPr>
          <w:rStyle w:val="Emphasis"/>
          <w:b/>
          <w:i w:val="0"/>
          <w:szCs w:val="28"/>
          <w:lang w:val="vi-VN"/>
        </w:rPr>
        <w:t>THÔNG DỤNG</w:t>
      </w:r>
    </w:p>
    <w:p w14:paraId="4EFC115F" w14:textId="77777777" w:rsidR="001D5C49" w:rsidRPr="00B65399" w:rsidRDefault="001D5C49" w:rsidP="00B65399">
      <w:pPr>
        <w:spacing w:before="105" w:after="105" w:line="340" w:lineRule="exact"/>
        <w:ind w:firstLine="720"/>
        <w:jc w:val="center"/>
        <w:rPr>
          <w:rStyle w:val="Emphasis"/>
          <w:b/>
          <w:i w:val="0"/>
          <w:szCs w:val="28"/>
          <w:lang w:val="vi-VN"/>
        </w:rPr>
      </w:pPr>
      <w:r w:rsidRPr="00B65399">
        <w:rPr>
          <w:rStyle w:val="Emphasis"/>
          <w:i w:val="0"/>
          <w:szCs w:val="28"/>
          <w:lang w:val="vi-VN"/>
        </w:rPr>
        <w:t>(</w:t>
      </w:r>
      <w:r w:rsidRPr="00B65399">
        <w:rPr>
          <w:i/>
          <w:iCs/>
          <w:szCs w:val="28"/>
          <w:lang w:val="vi-VN"/>
        </w:rPr>
        <w:t xml:space="preserve">Ban hành kèm theo </w:t>
      </w:r>
      <w:r w:rsidR="00036980" w:rsidRPr="00B65399">
        <w:rPr>
          <w:i/>
          <w:iCs/>
          <w:szCs w:val="28"/>
          <w:lang w:val="vi-VN"/>
        </w:rPr>
        <w:t xml:space="preserve">Thông tư số 06/2024/TT-BKHĐT ngày 26/4/2024 của Bộ Kế hoạch và Đầu tư </w:t>
      </w:r>
      <w:r w:rsidRPr="00B65399">
        <w:rPr>
          <w:i/>
          <w:iCs/>
          <w:szCs w:val="28"/>
          <w:lang w:val="vi-VN"/>
        </w:rPr>
        <w:t>)</w:t>
      </w:r>
    </w:p>
    <w:p w14:paraId="37334EF7" w14:textId="77777777" w:rsidR="001D5C49" w:rsidRPr="00B65399" w:rsidRDefault="001D5C49" w:rsidP="00B65399">
      <w:pPr>
        <w:spacing w:before="105" w:after="105" w:line="340" w:lineRule="exact"/>
        <w:ind w:firstLine="720"/>
        <w:rPr>
          <w:rStyle w:val="Emphasis"/>
          <w:b/>
          <w:i w:val="0"/>
          <w:szCs w:val="28"/>
          <w:lang w:val="vi-VN"/>
        </w:rPr>
      </w:pPr>
    </w:p>
    <w:p w14:paraId="46693152" w14:textId="77777777" w:rsidR="00626188" w:rsidRPr="006B6337" w:rsidRDefault="00626188" w:rsidP="00B65399">
      <w:pPr>
        <w:spacing w:before="105" w:after="105" w:line="340" w:lineRule="exact"/>
        <w:ind w:firstLine="720"/>
        <w:jc w:val="both"/>
        <w:rPr>
          <w:b/>
          <w:szCs w:val="28"/>
          <w:lang w:val="it-IT"/>
        </w:rPr>
      </w:pPr>
      <w:r w:rsidRPr="006B6337">
        <w:rPr>
          <w:b/>
          <w:szCs w:val="28"/>
          <w:lang w:val="it-IT"/>
        </w:rPr>
        <w:t>1. Biểu mẫu</w:t>
      </w:r>
    </w:p>
    <w:p w14:paraId="4C95FD97" w14:textId="77777777" w:rsidR="00626188" w:rsidRPr="006B6337" w:rsidRDefault="00626188" w:rsidP="00B65399">
      <w:pPr>
        <w:spacing w:before="105" w:after="105" w:line="340" w:lineRule="exact"/>
        <w:ind w:firstLine="720"/>
        <w:jc w:val="both"/>
        <w:rPr>
          <w:szCs w:val="28"/>
          <w:lang w:val="it-IT"/>
        </w:rPr>
      </w:pPr>
      <w:r w:rsidRPr="006B6337">
        <w:rPr>
          <w:b/>
          <w:szCs w:val="28"/>
          <w:lang w:val="it-IT"/>
        </w:rPr>
        <w:t>Mẫu số 02</w:t>
      </w:r>
      <w:r w:rsidR="00663A29">
        <w:rPr>
          <w:b/>
          <w:szCs w:val="28"/>
          <w:lang w:val="it-IT"/>
        </w:rPr>
        <w:t>A</w:t>
      </w:r>
      <w:r w:rsidRPr="006B6337">
        <w:rPr>
          <w:b/>
          <w:szCs w:val="28"/>
          <w:lang w:val="it-IT"/>
        </w:rPr>
        <w:t xml:space="preserve">: </w:t>
      </w:r>
      <w:r w:rsidRPr="006B6337">
        <w:rPr>
          <w:szCs w:val="28"/>
          <w:lang w:val="it-IT"/>
        </w:rPr>
        <w:t>Mẫu tờ trình kế hoạch lựa chọn nhà thầu</w:t>
      </w:r>
    </w:p>
    <w:p w14:paraId="312E6BCA" w14:textId="77777777" w:rsidR="00626188" w:rsidRPr="006B6337" w:rsidRDefault="00626188" w:rsidP="00B65399">
      <w:pPr>
        <w:spacing w:before="105" w:after="105" w:line="340" w:lineRule="exact"/>
        <w:ind w:firstLine="720"/>
        <w:jc w:val="both"/>
        <w:rPr>
          <w:szCs w:val="28"/>
          <w:lang w:val="it-IT"/>
        </w:rPr>
      </w:pPr>
      <w:r w:rsidRPr="006B6337">
        <w:rPr>
          <w:b/>
          <w:szCs w:val="28"/>
          <w:lang w:val="it-IT"/>
        </w:rPr>
        <w:t xml:space="preserve">Mẫu số 02B: </w:t>
      </w:r>
      <w:r w:rsidRPr="006B6337">
        <w:rPr>
          <w:szCs w:val="28"/>
          <w:lang w:val="it-IT"/>
        </w:rPr>
        <w:t>Mẫu Báo cáo thẩm định kế hoạch lựa chọn nhà thầu</w:t>
      </w:r>
    </w:p>
    <w:p w14:paraId="5CE9E75E" w14:textId="77777777" w:rsidR="00626188" w:rsidRPr="006B6337" w:rsidRDefault="00626188" w:rsidP="00B65399">
      <w:pPr>
        <w:spacing w:before="105" w:after="105" w:line="340" w:lineRule="exact"/>
        <w:ind w:firstLine="720"/>
        <w:jc w:val="both"/>
        <w:rPr>
          <w:szCs w:val="28"/>
          <w:lang w:val="it-IT"/>
        </w:rPr>
      </w:pPr>
      <w:r w:rsidRPr="006B6337">
        <w:rPr>
          <w:b/>
          <w:szCs w:val="28"/>
          <w:lang w:val="it-IT"/>
        </w:rPr>
        <w:t xml:space="preserve">Mẫu số 02C: </w:t>
      </w:r>
      <w:r w:rsidRPr="006B6337">
        <w:rPr>
          <w:szCs w:val="28"/>
          <w:lang w:val="it-IT"/>
        </w:rPr>
        <w:t>Mẫu Quyết định phê duyệt kế hoạch lựa chọn nhà thầu</w:t>
      </w:r>
    </w:p>
    <w:p w14:paraId="145DE9D4" w14:textId="77777777" w:rsidR="00626188" w:rsidRPr="006B6337" w:rsidRDefault="00626188" w:rsidP="00B65399">
      <w:pPr>
        <w:spacing w:before="105" w:after="105" w:line="340" w:lineRule="exact"/>
        <w:ind w:firstLine="720"/>
        <w:jc w:val="both"/>
        <w:rPr>
          <w:b/>
          <w:szCs w:val="28"/>
          <w:lang w:val="it-IT"/>
        </w:rPr>
      </w:pPr>
      <w:r w:rsidRPr="006B6337">
        <w:rPr>
          <w:b/>
          <w:szCs w:val="28"/>
          <w:lang w:val="it-IT"/>
        </w:rPr>
        <w:t>2. Phụ lục</w:t>
      </w:r>
    </w:p>
    <w:p w14:paraId="71E013F9" w14:textId="77777777" w:rsidR="001D5C49" w:rsidRPr="00B65399" w:rsidRDefault="001D5C49" w:rsidP="00B65399">
      <w:pPr>
        <w:spacing w:before="105" w:after="105" w:line="340" w:lineRule="exact"/>
        <w:ind w:firstLine="720"/>
        <w:jc w:val="both"/>
        <w:rPr>
          <w:rStyle w:val="Emphasis"/>
          <w:b/>
          <w:i w:val="0"/>
          <w:szCs w:val="28"/>
          <w:lang w:val="it-IT"/>
        </w:rPr>
      </w:pPr>
      <w:r w:rsidRPr="006B6337">
        <w:rPr>
          <w:b/>
          <w:szCs w:val="28"/>
          <w:lang w:val="it-IT"/>
        </w:rPr>
        <w:t>Phụ lục</w:t>
      </w:r>
      <w:r w:rsidRPr="00B65399">
        <w:rPr>
          <w:rStyle w:val="Emphasis"/>
          <w:b/>
          <w:i w:val="0"/>
          <w:szCs w:val="28"/>
          <w:lang w:val="it-IT"/>
        </w:rPr>
        <w:t xml:space="preserve"> 2B: </w:t>
      </w:r>
      <w:r w:rsidRPr="00B65399">
        <w:rPr>
          <w:rStyle w:val="Emphasis"/>
          <w:i w:val="0"/>
          <w:iCs w:val="0"/>
          <w:szCs w:val="28"/>
          <w:lang w:val="it-IT"/>
        </w:rPr>
        <w:t>Mẫu Biên bản thương thảo hợp đồng (đối với gói thầu mua sắm hàng hóa, xây lắp, hỗn hợp, phi tư vấn áp dụng thương thảo hợp đồng theo quy định tại điểm d khoản 1 Điều 43 của Luật Đấu thầu)</w:t>
      </w:r>
    </w:p>
    <w:p w14:paraId="3C6B2CDF" w14:textId="77777777" w:rsidR="001D5C49" w:rsidRPr="00B65399" w:rsidRDefault="001D5C49" w:rsidP="00B65399">
      <w:pPr>
        <w:spacing w:before="105" w:after="105" w:line="340" w:lineRule="exact"/>
        <w:ind w:firstLine="720"/>
        <w:jc w:val="both"/>
        <w:rPr>
          <w:rStyle w:val="Emphasis"/>
          <w:i w:val="0"/>
          <w:szCs w:val="28"/>
          <w:lang w:val="it-IT"/>
        </w:rPr>
      </w:pPr>
      <w:r w:rsidRPr="006B6337">
        <w:rPr>
          <w:b/>
          <w:szCs w:val="28"/>
          <w:lang w:val="it-IT"/>
        </w:rPr>
        <w:t>Phụ lục</w:t>
      </w:r>
      <w:r w:rsidRPr="00B65399">
        <w:rPr>
          <w:rStyle w:val="Emphasis"/>
          <w:b/>
          <w:i w:val="0"/>
          <w:szCs w:val="28"/>
          <w:lang w:val="it-IT"/>
        </w:rPr>
        <w:t xml:space="preserve"> 2C: </w:t>
      </w:r>
      <w:r w:rsidRPr="00B65399">
        <w:rPr>
          <w:rStyle w:val="Emphasis"/>
          <w:i w:val="0"/>
          <w:szCs w:val="28"/>
          <w:lang w:val="it-IT"/>
        </w:rPr>
        <w:t>Mẫu Biên bản thương thảo hợp đồng (đối với gói thầu cung cấp dịch vụ tư vấn)</w:t>
      </w:r>
    </w:p>
    <w:p w14:paraId="76A532C3" w14:textId="77777777" w:rsidR="001D5C49" w:rsidRPr="00B65399" w:rsidRDefault="001D5C49" w:rsidP="00B65399">
      <w:pPr>
        <w:spacing w:before="105" w:after="105" w:line="340" w:lineRule="exact"/>
        <w:ind w:firstLine="720"/>
        <w:jc w:val="both"/>
        <w:rPr>
          <w:rStyle w:val="Emphasis"/>
          <w:i w:val="0"/>
          <w:szCs w:val="28"/>
          <w:lang w:val="it-IT"/>
        </w:rPr>
      </w:pPr>
      <w:r w:rsidRPr="006B6337">
        <w:rPr>
          <w:b/>
          <w:szCs w:val="28"/>
          <w:lang w:val="it-IT"/>
        </w:rPr>
        <w:t>Phụ lục</w:t>
      </w:r>
      <w:r w:rsidRPr="00B65399">
        <w:rPr>
          <w:rStyle w:val="Emphasis"/>
          <w:b/>
          <w:i w:val="0"/>
          <w:szCs w:val="28"/>
          <w:lang w:val="it-IT"/>
        </w:rPr>
        <w:t xml:space="preserve"> 3</w:t>
      </w:r>
      <w:r w:rsidR="00663A29" w:rsidRPr="00B65399">
        <w:rPr>
          <w:rStyle w:val="Emphasis"/>
          <w:b/>
          <w:i w:val="0"/>
          <w:szCs w:val="28"/>
          <w:lang w:val="it-IT"/>
        </w:rPr>
        <w:t>A</w:t>
      </w:r>
      <w:r w:rsidRPr="00B65399">
        <w:rPr>
          <w:rStyle w:val="Emphasis"/>
          <w:b/>
          <w:i w:val="0"/>
          <w:szCs w:val="28"/>
          <w:lang w:val="it-IT"/>
        </w:rPr>
        <w:t xml:space="preserve">: </w:t>
      </w:r>
      <w:r w:rsidRPr="00B65399">
        <w:rPr>
          <w:rStyle w:val="Emphasis"/>
          <w:i w:val="0"/>
          <w:szCs w:val="28"/>
          <w:lang w:val="it-IT"/>
        </w:rPr>
        <w:t>Mẫu Tờ trình đề nghị phê duyệt kết quả lựa chọn nhà thầu</w:t>
      </w:r>
    </w:p>
    <w:p w14:paraId="3A99552E" w14:textId="77777777" w:rsidR="001D5C49" w:rsidRPr="00B65399" w:rsidRDefault="001D5C49" w:rsidP="00B65399">
      <w:pPr>
        <w:shd w:val="clear" w:color="auto" w:fill="FFFFFF"/>
        <w:spacing w:before="105" w:after="105" w:line="340" w:lineRule="exact"/>
        <w:ind w:firstLine="720"/>
        <w:jc w:val="both"/>
        <w:rPr>
          <w:rFonts w:eastAsia="Times New Roman" w:cs="Times New Roman"/>
          <w:szCs w:val="28"/>
          <w:lang w:val="it-IT"/>
        </w:rPr>
      </w:pPr>
    </w:p>
    <w:p w14:paraId="2765A6BF"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01BAA97C"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7104A115"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59A494D2"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19EE2651"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6040A5B9" w14:textId="77777777" w:rsidR="001D5C49" w:rsidRPr="00B65399" w:rsidRDefault="001D5C49" w:rsidP="009E3A98">
      <w:pPr>
        <w:shd w:val="clear" w:color="auto" w:fill="FFFFFF"/>
        <w:spacing w:line="234" w:lineRule="atLeast"/>
        <w:ind w:firstLine="567"/>
        <w:jc w:val="both"/>
        <w:rPr>
          <w:rFonts w:eastAsia="Times New Roman" w:cs="Times New Roman"/>
          <w:szCs w:val="28"/>
          <w:lang w:val="it-IT"/>
        </w:rPr>
      </w:pPr>
    </w:p>
    <w:p w14:paraId="2B22A22B" w14:textId="77777777" w:rsidR="00B10417" w:rsidRPr="00B65399" w:rsidRDefault="00B10417" w:rsidP="009E3A98">
      <w:pPr>
        <w:shd w:val="clear" w:color="auto" w:fill="FFFFFF"/>
        <w:spacing w:line="234" w:lineRule="atLeast"/>
        <w:ind w:firstLine="567"/>
        <w:jc w:val="both"/>
        <w:rPr>
          <w:rFonts w:eastAsia="Times New Roman" w:cs="Times New Roman"/>
          <w:szCs w:val="28"/>
          <w:lang w:val="it-IT"/>
        </w:rPr>
      </w:pPr>
    </w:p>
    <w:p w14:paraId="6AB41E0A" w14:textId="77777777" w:rsidR="00B10417" w:rsidRPr="00B65399" w:rsidRDefault="00B10417" w:rsidP="009E3A98">
      <w:pPr>
        <w:shd w:val="clear" w:color="auto" w:fill="FFFFFF"/>
        <w:spacing w:line="234" w:lineRule="atLeast"/>
        <w:ind w:firstLine="567"/>
        <w:jc w:val="both"/>
        <w:rPr>
          <w:rFonts w:eastAsia="Times New Roman" w:cs="Times New Roman"/>
          <w:szCs w:val="28"/>
          <w:lang w:val="it-IT"/>
        </w:rPr>
      </w:pPr>
    </w:p>
    <w:p w14:paraId="1AF15E58" w14:textId="77777777" w:rsidR="00B10417" w:rsidRPr="00B65399" w:rsidRDefault="00B10417" w:rsidP="009E3A98">
      <w:pPr>
        <w:shd w:val="clear" w:color="auto" w:fill="FFFFFF"/>
        <w:spacing w:line="234" w:lineRule="atLeast"/>
        <w:ind w:firstLine="567"/>
        <w:jc w:val="both"/>
        <w:rPr>
          <w:rFonts w:eastAsia="Times New Roman" w:cs="Times New Roman"/>
          <w:szCs w:val="28"/>
          <w:lang w:val="it-IT"/>
        </w:rPr>
      </w:pPr>
    </w:p>
    <w:sectPr w:rsidR="00B10417" w:rsidRPr="00B65399" w:rsidSect="00B6539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40148" w14:textId="77777777" w:rsidR="00612D80" w:rsidRDefault="00612D80" w:rsidP="001D5C49">
      <w:r>
        <w:separator/>
      </w:r>
    </w:p>
  </w:endnote>
  <w:endnote w:type="continuationSeparator" w:id="0">
    <w:p w14:paraId="456FD360" w14:textId="77777777" w:rsidR="00612D80" w:rsidRDefault="00612D80" w:rsidP="001D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65E0D" w14:textId="77777777" w:rsidR="00612D80" w:rsidRDefault="00612D80" w:rsidP="001D5C49">
      <w:r>
        <w:separator/>
      </w:r>
    </w:p>
  </w:footnote>
  <w:footnote w:type="continuationSeparator" w:id="0">
    <w:p w14:paraId="516588F2" w14:textId="77777777" w:rsidR="00612D80" w:rsidRDefault="00612D80" w:rsidP="001D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3041"/>
    <w:multiLevelType w:val="hybridMultilevel"/>
    <w:tmpl w:val="6B1EDA86"/>
    <w:lvl w:ilvl="0" w:tplc="9F983BE2">
      <w:start w:val="1"/>
      <w:numFmt w:val="lowerLetter"/>
      <w:lvlText w:val="%1)"/>
      <w:lvlJc w:val="left"/>
      <w:pPr>
        <w:ind w:left="6184" w:hanging="360"/>
      </w:pPr>
      <w:rPr>
        <w:rFonts w:hint="default"/>
      </w:rPr>
    </w:lvl>
    <w:lvl w:ilvl="1" w:tplc="FFFFFFFF" w:tentative="1">
      <w:start w:val="1"/>
      <w:numFmt w:val="lowerLetter"/>
      <w:lvlText w:val="%2."/>
      <w:lvlJc w:val="left"/>
      <w:pPr>
        <w:ind w:left="6544" w:hanging="360"/>
      </w:pPr>
    </w:lvl>
    <w:lvl w:ilvl="2" w:tplc="FFFFFFFF" w:tentative="1">
      <w:start w:val="1"/>
      <w:numFmt w:val="lowerRoman"/>
      <w:lvlText w:val="%3."/>
      <w:lvlJc w:val="right"/>
      <w:pPr>
        <w:ind w:left="7264" w:hanging="180"/>
      </w:pPr>
    </w:lvl>
    <w:lvl w:ilvl="3" w:tplc="FFFFFFFF" w:tentative="1">
      <w:start w:val="1"/>
      <w:numFmt w:val="decimal"/>
      <w:lvlText w:val="%4."/>
      <w:lvlJc w:val="left"/>
      <w:pPr>
        <w:ind w:left="7984" w:hanging="360"/>
      </w:pPr>
    </w:lvl>
    <w:lvl w:ilvl="4" w:tplc="FFFFFFFF" w:tentative="1">
      <w:start w:val="1"/>
      <w:numFmt w:val="lowerLetter"/>
      <w:lvlText w:val="%5."/>
      <w:lvlJc w:val="left"/>
      <w:pPr>
        <w:ind w:left="8704" w:hanging="360"/>
      </w:pPr>
    </w:lvl>
    <w:lvl w:ilvl="5" w:tplc="FFFFFFFF" w:tentative="1">
      <w:start w:val="1"/>
      <w:numFmt w:val="lowerRoman"/>
      <w:lvlText w:val="%6."/>
      <w:lvlJc w:val="right"/>
      <w:pPr>
        <w:ind w:left="9424" w:hanging="180"/>
      </w:pPr>
    </w:lvl>
    <w:lvl w:ilvl="6" w:tplc="FFFFFFFF" w:tentative="1">
      <w:start w:val="1"/>
      <w:numFmt w:val="decimal"/>
      <w:lvlText w:val="%7."/>
      <w:lvlJc w:val="left"/>
      <w:pPr>
        <w:ind w:left="10144" w:hanging="360"/>
      </w:pPr>
    </w:lvl>
    <w:lvl w:ilvl="7" w:tplc="FFFFFFFF" w:tentative="1">
      <w:start w:val="1"/>
      <w:numFmt w:val="lowerLetter"/>
      <w:lvlText w:val="%8."/>
      <w:lvlJc w:val="left"/>
      <w:pPr>
        <w:ind w:left="10864" w:hanging="360"/>
      </w:pPr>
    </w:lvl>
    <w:lvl w:ilvl="8" w:tplc="FFFFFFFF" w:tentative="1">
      <w:start w:val="1"/>
      <w:numFmt w:val="lowerRoman"/>
      <w:lvlText w:val="%9."/>
      <w:lvlJc w:val="right"/>
      <w:pPr>
        <w:ind w:left="11584" w:hanging="180"/>
      </w:pPr>
    </w:lvl>
  </w:abstractNum>
  <w:abstractNum w:abstractNumId="1" w15:restartNumberingAfterBreak="0">
    <w:nsid w:val="02191FDB"/>
    <w:multiLevelType w:val="hybridMultilevel"/>
    <w:tmpl w:val="77EACC8C"/>
    <w:lvl w:ilvl="0" w:tplc="9F983BE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991B4A"/>
    <w:multiLevelType w:val="hybridMultilevel"/>
    <w:tmpl w:val="B1547C0A"/>
    <w:lvl w:ilvl="0" w:tplc="D2A6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653C9"/>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78C1BD4"/>
    <w:multiLevelType w:val="hybridMultilevel"/>
    <w:tmpl w:val="E83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55BEF"/>
    <w:multiLevelType w:val="hybridMultilevel"/>
    <w:tmpl w:val="4C024BAA"/>
    <w:lvl w:ilvl="0" w:tplc="F57C5E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3FC259E"/>
    <w:multiLevelType w:val="hybridMultilevel"/>
    <w:tmpl w:val="5E2AC748"/>
    <w:lvl w:ilvl="0" w:tplc="68285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4D65FC"/>
    <w:multiLevelType w:val="hybridMultilevel"/>
    <w:tmpl w:val="EB70B32E"/>
    <w:lvl w:ilvl="0" w:tplc="3F36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534008"/>
    <w:multiLevelType w:val="hybridMultilevel"/>
    <w:tmpl w:val="5EB4AEC0"/>
    <w:lvl w:ilvl="0" w:tplc="AB5A1F22">
      <w:start w:val="1"/>
      <w:numFmt w:val="decimal"/>
      <w:lvlText w:val="%1."/>
      <w:lvlJc w:val="left"/>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16B10F7"/>
    <w:multiLevelType w:val="hybridMultilevel"/>
    <w:tmpl w:val="9BB6026C"/>
    <w:lvl w:ilvl="0" w:tplc="9F983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324F58"/>
    <w:multiLevelType w:val="hybridMultilevel"/>
    <w:tmpl w:val="D34A7F5C"/>
    <w:lvl w:ilvl="0" w:tplc="40AA3F7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5A4321"/>
    <w:multiLevelType w:val="multilevel"/>
    <w:tmpl w:val="2E083C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3DC278C0"/>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CA364C"/>
    <w:multiLevelType w:val="hybridMultilevel"/>
    <w:tmpl w:val="29C846A8"/>
    <w:lvl w:ilvl="0" w:tplc="AE403C5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340F73"/>
    <w:multiLevelType w:val="hybridMultilevel"/>
    <w:tmpl w:val="EEAAA22A"/>
    <w:lvl w:ilvl="0" w:tplc="FFFFFFFF">
      <w:start w:val="5"/>
      <w:numFmt w:val="decimal"/>
      <w:lvlText w:val="%1."/>
      <w:lvlJc w:val="left"/>
      <w:pPr>
        <w:ind w:left="1080" w:hanging="360"/>
      </w:pPr>
      <w:rPr>
        <w:rFonts w:eastAsia="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D614BD6"/>
    <w:multiLevelType w:val="hybridMultilevel"/>
    <w:tmpl w:val="12C68F82"/>
    <w:lvl w:ilvl="0" w:tplc="64022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5E7136"/>
    <w:multiLevelType w:val="hybridMultilevel"/>
    <w:tmpl w:val="B41C0670"/>
    <w:lvl w:ilvl="0" w:tplc="147E9780">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2B6DF7"/>
    <w:multiLevelType w:val="hybridMultilevel"/>
    <w:tmpl w:val="BD2A6A72"/>
    <w:lvl w:ilvl="0" w:tplc="04090017">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993662"/>
    <w:multiLevelType w:val="hybridMultilevel"/>
    <w:tmpl w:val="7CA41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37CFE"/>
    <w:multiLevelType w:val="hybridMultilevel"/>
    <w:tmpl w:val="EEAAA22A"/>
    <w:lvl w:ilvl="0" w:tplc="97A8908C">
      <w:start w:val="5"/>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F95C63"/>
    <w:multiLevelType w:val="hybridMultilevel"/>
    <w:tmpl w:val="1D7A3226"/>
    <w:lvl w:ilvl="0" w:tplc="FFFFFFFF">
      <w:start w:val="1"/>
      <w:numFmt w:val="lowerLetter"/>
      <w:lvlText w:val="%1)"/>
      <w:lvlJc w:val="left"/>
      <w:pPr>
        <w:ind w:left="1080" w:hanging="360"/>
      </w:pPr>
      <w:rPr>
        <w:rFonts w:eastAsia="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4694EA4"/>
    <w:multiLevelType w:val="hybridMultilevel"/>
    <w:tmpl w:val="F3FA5710"/>
    <w:lvl w:ilvl="0" w:tplc="6D9A3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4423DC"/>
    <w:multiLevelType w:val="hybridMultilevel"/>
    <w:tmpl w:val="A7FE2CCA"/>
    <w:lvl w:ilvl="0" w:tplc="3B92D21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A6163BB"/>
    <w:multiLevelType w:val="hybridMultilevel"/>
    <w:tmpl w:val="49A492DE"/>
    <w:lvl w:ilvl="0" w:tplc="FC28517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6B16673A"/>
    <w:multiLevelType w:val="hybridMultilevel"/>
    <w:tmpl w:val="1744CCE4"/>
    <w:lvl w:ilvl="0" w:tplc="C5A857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626D4C"/>
    <w:multiLevelType w:val="hybridMultilevel"/>
    <w:tmpl w:val="5E9AC0A8"/>
    <w:lvl w:ilvl="0" w:tplc="0409000F">
      <w:start w:val="1"/>
      <w:numFmt w:val="decimal"/>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32098952">
    <w:abstractNumId w:val="9"/>
  </w:num>
  <w:num w:numId="2" w16cid:durableId="971253058">
    <w:abstractNumId w:val="25"/>
  </w:num>
  <w:num w:numId="3" w16cid:durableId="1599217840">
    <w:abstractNumId w:val="6"/>
  </w:num>
  <w:num w:numId="4" w16cid:durableId="1792703508">
    <w:abstractNumId w:val="7"/>
  </w:num>
  <w:num w:numId="5" w16cid:durableId="2108235546">
    <w:abstractNumId w:val="1"/>
  </w:num>
  <w:num w:numId="6" w16cid:durableId="1798638679">
    <w:abstractNumId w:val="26"/>
  </w:num>
  <w:num w:numId="7" w16cid:durableId="1939172273">
    <w:abstractNumId w:val="0"/>
  </w:num>
  <w:num w:numId="8" w16cid:durableId="411007333">
    <w:abstractNumId w:val="3"/>
  </w:num>
  <w:num w:numId="9" w16cid:durableId="632905840">
    <w:abstractNumId w:val="23"/>
  </w:num>
  <w:num w:numId="10" w16cid:durableId="381247090">
    <w:abstractNumId w:val="4"/>
  </w:num>
  <w:num w:numId="11" w16cid:durableId="799151988">
    <w:abstractNumId w:val="17"/>
  </w:num>
  <w:num w:numId="12" w16cid:durableId="55980130">
    <w:abstractNumId w:val="24"/>
  </w:num>
  <w:num w:numId="13" w16cid:durableId="778836888">
    <w:abstractNumId w:val="8"/>
  </w:num>
  <w:num w:numId="14" w16cid:durableId="1312518703">
    <w:abstractNumId w:val="22"/>
  </w:num>
  <w:num w:numId="15" w16cid:durableId="2074622993">
    <w:abstractNumId w:val="2"/>
  </w:num>
  <w:num w:numId="16" w16cid:durableId="1537624368">
    <w:abstractNumId w:val="15"/>
  </w:num>
  <w:num w:numId="17" w16cid:durableId="942613587">
    <w:abstractNumId w:val="10"/>
  </w:num>
  <w:num w:numId="18" w16cid:durableId="221209817">
    <w:abstractNumId w:val="19"/>
  </w:num>
  <w:num w:numId="19" w16cid:durableId="1459491352">
    <w:abstractNumId w:val="11"/>
  </w:num>
  <w:num w:numId="20" w16cid:durableId="508102843">
    <w:abstractNumId w:val="20"/>
  </w:num>
  <w:num w:numId="21" w16cid:durableId="1230311254">
    <w:abstractNumId w:val="12"/>
  </w:num>
  <w:num w:numId="22" w16cid:durableId="10180347">
    <w:abstractNumId w:val="14"/>
  </w:num>
  <w:num w:numId="23" w16cid:durableId="1001738286">
    <w:abstractNumId w:val="5"/>
  </w:num>
  <w:num w:numId="24" w16cid:durableId="395977392">
    <w:abstractNumId w:val="13"/>
  </w:num>
  <w:num w:numId="25" w16cid:durableId="1848447533">
    <w:abstractNumId w:val="21"/>
  </w:num>
  <w:num w:numId="26" w16cid:durableId="574052905">
    <w:abstractNumId w:val="16"/>
  </w:num>
  <w:num w:numId="27" w16cid:durableId="12261849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0D"/>
    <w:rsid w:val="000022C1"/>
    <w:rsid w:val="00002D3A"/>
    <w:rsid w:val="00020C0A"/>
    <w:rsid w:val="00036980"/>
    <w:rsid w:val="0007218C"/>
    <w:rsid w:val="000B4C01"/>
    <w:rsid w:val="000E69CF"/>
    <w:rsid w:val="00140448"/>
    <w:rsid w:val="00161F29"/>
    <w:rsid w:val="00170EC0"/>
    <w:rsid w:val="001D5C49"/>
    <w:rsid w:val="00205650"/>
    <w:rsid w:val="00216C31"/>
    <w:rsid w:val="002240D1"/>
    <w:rsid w:val="00261BA7"/>
    <w:rsid w:val="00266E95"/>
    <w:rsid w:val="00281FCF"/>
    <w:rsid w:val="00287131"/>
    <w:rsid w:val="00294130"/>
    <w:rsid w:val="002A50F5"/>
    <w:rsid w:val="002D4007"/>
    <w:rsid w:val="002E1A8A"/>
    <w:rsid w:val="00302697"/>
    <w:rsid w:val="00304171"/>
    <w:rsid w:val="003216A9"/>
    <w:rsid w:val="0033610D"/>
    <w:rsid w:val="00344419"/>
    <w:rsid w:val="0036551D"/>
    <w:rsid w:val="0038305E"/>
    <w:rsid w:val="003A054F"/>
    <w:rsid w:val="003A679F"/>
    <w:rsid w:val="003C1FE4"/>
    <w:rsid w:val="003C2BED"/>
    <w:rsid w:val="003D7F08"/>
    <w:rsid w:val="003E6736"/>
    <w:rsid w:val="00456824"/>
    <w:rsid w:val="00495E4E"/>
    <w:rsid w:val="004A7702"/>
    <w:rsid w:val="004C2851"/>
    <w:rsid w:val="004E10B0"/>
    <w:rsid w:val="004E2683"/>
    <w:rsid w:val="00513CC7"/>
    <w:rsid w:val="0052595A"/>
    <w:rsid w:val="00563F68"/>
    <w:rsid w:val="005A0F63"/>
    <w:rsid w:val="005A71D1"/>
    <w:rsid w:val="005B54B4"/>
    <w:rsid w:val="005C24CC"/>
    <w:rsid w:val="005C7C28"/>
    <w:rsid w:val="005D1A9D"/>
    <w:rsid w:val="005E2F36"/>
    <w:rsid w:val="005E7786"/>
    <w:rsid w:val="005F105D"/>
    <w:rsid w:val="0060445D"/>
    <w:rsid w:val="00612D80"/>
    <w:rsid w:val="00626188"/>
    <w:rsid w:val="0063534D"/>
    <w:rsid w:val="0064271B"/>
    <w:rsid w:val="00644E04"/>
    <w:rsid w:val="00663A29"/>
    <w:rsid w:val="00671E48"/>
    <w:rsid w:val="00691E76"/>
    <w:rsid w:val="00694F39"/>
    <w:rsid w:val="006A1B72"/>
    <w:rsid w:val="006A4911"/>
    <w:rsid w:val="006B2E57"/>
    <w:rsid w:val="006B6337"/>
    <w:rsid w:val="006C4861"/>
    <w:rsid w:val="006C55D7"/>
    <w:rsid w:val="006E5356"/>
    <w:rsid w:val="006F6F65"/>
    <w:rsid w:val="00716ABE"/>
    <w:rsid w:val="007176F7"/>
    <w:rsid w:val="007324D2"/>
    <w:rsid w:val="0076727D"/>
    <w:rsid w:val="007A44D6"/>
    <w:rsid w:val="007A7F29"/>
    <w:rsid w:val="007B721E"/>
    <w:rsid w:val="007C3F12"/>
    <w:rsid w:val="007E7787"/>
    <w:rsid w:val="007F0077"/>
    <w:rsid w:val="00814CE2"/>
    <w:rsid w:val="00843158"/>
    <w:rsid w:val="00853987"/>
    <w:rsid w:val="0087250D"/>
    <w:rsid w:val="008D4263"/>
    <w:rsid w:val="008E5C53"/>
    <w:rsid w:val="00903F74"/>
    <w:rsid w:val="00922CE1"/>
    <w:rsid w:val="009440AD"/>
    <w:rsid w:val="00963861"/>
    <w:rsid w:val="009976FD"/>
    <w:rsid w:val="009A406A"/>
    <w:rsid w:val="009E1190"/>
    <w:rsid w:val="009E3A98"/>
    <w:rsid w:val="00A21CDD"/>
    <w:rsid w:val="00A5486B"/>
    <w:rsid w:val="00A74198"/>
    <w:rsid w:val="00A800B6"/>
    <w:rsid w:val="00A8321D"/>
    <w:rsid w:val="00A86520"/>
    <w:rsid w:val="00A90EE6"/>
    <w:rsid w:val="00AB55A4"/>
    <w:rsid w:val="00AB746E"/>
    <w:rsid w:val="00AD3741"/>
    <w:rsid w:val="00AF12AA"/>
    <w:rsid w:val="00AF1DE9"/>
    <w:rsid w:val="00B02821"/>
    <w:rsid w:val="00B04FB4"/>
    <w:rsid w:val="00B10417"/>
    <w:rsid w:val="00B44613"/>
    <w:rsid w:val="00B65399"/>
    <w:rsid w:val="00B803AB"/>
    <w:rsid w:val="00BA5CA6"/>
    <w:rsid w:val="00BB70E4"/>
    <w:rsid w:val="00BD7D1B"/>
    <w:rsid w:val="00C37F5F"/>
    <w:rsid w:val="00C634B1"/>
    <w:rsid w:val="00C748F0"/>
    <w:rsid w:val="00C76AD2"/>
    <w:rsid w:val="00C966A5"/>
    <w:rsid w:val="00C97467"/>
    <w:rsid w:val="00CE10AF"/>
    <w:rsid w:val="00D027A4"/>
    <w:rsid w:val="00D11397"/>
    <w:rsid w:val="00D12F0E"/>
    <w:rsid w:val="00D2749D"/>
    <w:rsid w:val="00D34010"/>
    <w:rsid w:val="00D470D3"/>
    <w:rsid w:val="00D55014"/>
    <w:rsid w:val="00D645E3"/>
    <w:rsid w:val="00D82790"/>
    <w:rsid w:val="00DA4A04"/>
    <w:rsid w:val="00DB59F6"/>
    <w:rsid w:val="00DB604B"/>
    <w:rsid w:val="00DE47C9"/>
    <w:rsid w:val="00DF189B"/>
    <w:rsid w:val="00E12718"/>
    <w:rsid w:val="00E209FB"/>
    <w:rsid w:val="00E231B1"/>
    <w:rsid w:val="00E32C6D"/>
    <w:rsid w:val="00E36458"/>
    <w:rsid w:val="00EA3FBA"/>
    <w:rsid w:val="00EB6C1D"/>
    <w:rsid w:val="00EC0152"/>
    <w:rsid w:val="00ED48B3"/>
    <w:rsid w:val="00ED5C4C"/>
    <w:rsid w:val="00ED6011"/>
    <w:rsid w:val="00EE13C0"/>
    <w:rsid w:val="00EE1ADD"/>
    <w:rsid w:val="00EF3435"/>
    <w:rsid w:val="00F31FF9"/>
    <w:rsid w:val="00F330DB"/>
    <w:rsid w:val="00F41C4E"/>
    <w:rsid w:val="00F42074"/>
    <w:rsid w:val="00F45BA2"/>
    <w:rsid w:val="00F8337A"/>
    <w:rsid w:val="00F84913"/>
    <w:rsid w:val="00FA2873"/>
    <w:rsid w:val="00FA5CF1"/>
    <w:rsid w:val="00FB24B2"/>
    <w:rsid w:val="00FD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EB3E"/>
  <w15:chartTrackingRefBased/>
  <w15:docId w15:val="{FF078376-E96A-4364-85D4-45C16FDD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9"/>
    <w:qFormat/>
    <w:rsid w:val="001D5C49"/>
    <w:pPr>
      <w:keepNext/>
      <w:tabs>
        <w:tab w:val="left" w:pos="1985"/>
      </w:tabs>
      <w:spacing w:before="120" w:after="120"/>
      <w:ind w:firstLine="709"/>
      <w:jc w:val="both"/>
      <w:outlineLvl w:val="2"/>
    </w:pPr>
    <w:rPr>
      <w:rFonts w:eastAsia="Calibri" w:cs="Times New Roman"/>
      <w:b/>
      <w:spacing w:val="-4"/>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D3741"/>
    <w:rPr>
      <w:i/>
      <w:iCs/>
    </w:rPr>
  </w:style>
  <w:style w:type="character" w:customStyle="1" w:styleId="Heading3Char">
    <w:name w:val="Heading 3 Char"/>
    <w:basedOn w:val="DefaultParagraphFont"/>
    <w:link w:val="Heading3"/>
    <w:uiPriority w:val="9"/>
    <w:rsid w:val="001D5C49"/>
    <w:rPr>
      <w:rFonts w:eastAsia="Calibri" w:cs="Times New Roman"/>
      <w:b/>
      <w:spacing w:val="-4"/>
      <w:szCs w:val="28"/>
      <w:lang w:val="vi-VN" w:eastAsia="x-none"/>
    </w:rPr>
  </w:style>
  <w:style w:type="paragraph" w:styleId="Header">
    <w:name w:val="header"/>
    <w:basedOn w:val="Normal"/>
    <w:link w:val="HeaderChar"/>
    <w:uiPriority w:val="99"/>
    <w:rsid w:val="001D5C49"/>
    <w:pPr>
      <w:tabs>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uiPriority w:val="99"/>
    <w:rsid w:val="001D5C49"/>
    <w:rPr>
      <w:rFonts w:eastAsia="Times New Roman" w:cs="Times New Roman"/>
      <w:sz w:val="24"/>
      <w:szCs w:val="24"/>
    </w:rPr>
  </w:style>
  <w:style w:type="paragraph" w:styleId="Footer">
    <w:name w:val="footer"/>
    <w:basedOn w:val="Normal"/>
    <w:link w:val="FooterChar"/>
    <w:rsid w:val="001D5C49"/>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1D5C49"/>
    <w:rPr>
      <w:rFonts w:eastAsia="Times New Roman" w:cs="Times New Roman"/>
      <w:sz w:val="24"/>
      <w:szCs w:val="24"/>
    </w:rPr>
  </w:style>
  <w:style w:type="paragraph" w:styleId="NormalWeb">
    <w:name w:val="Normal (Web)"/>
    <w:basedOn w:val="Normal"/>
    <w:uiPriority w:val="99"/>
    <w:unhideWhenUsed/>
    <w:rsid w:val="001D5C49"/>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rsid w:val="001D5C49"/>
    <w:rPr>
      <w:rFonts w:ascii="Segoe UI" w:eastAsia="Times New Roman" w:hAnsi="Segoe UI" w:cs="Segoe UI"/>
      <w:sz w:val="18"/>
      <w:szCs w:val="18"/>
    </w:rPr>
  </w:style>
  <w:style w:type="character" w:customStyle="1" w:styleId="BalloonTextChar">
    <w:name w:val="Balloon Text Char"/>
    <w:basedOn w:val="DefaultParagraphFont"/>
    <w:link w:val="BalloonText"/>
    <w:rsid w:val="001D5C49"/>
    <w:rPr>
      <w:rFonts w:ascii="Segoe UI" w:eastAsia="Times New Roman" w:hAnsi="Segoe UI" w:cs="Segoe UI"/>
      <w:sz w:val="18"/>
      <w:szCs w:val="18"/>
    </w:rPr>
  </w:style>
  <w:style w:type="paragraph" w:styleId="Revision">
    <w:name w:val="Revision"/>
    <w:hidden/>
    <w:uiPriority w:val="99"/>
    <w:semiHidden/>
    <w:rsid w:val="001D5C49"/>
    <w:rPr>
      <w:rFonts w:eastAsia="Times New Roman" w:cs="Times New Roman"/>
      <w:sz w:val="24"/>
      <w:szCs w:val="24"/>
    </w:rPr>
  </w:style>
  <w:style w:type="character" w:styleId="CommentReference">
    <w:name w:val="annotation reference"/>
    <w:rsid w:val="001D5C49"/>
    <w:rPr>
      <w:sz w:val="16"/>
      <w:szCs w:val="16"/>
    </w:rPr>
  </w:style>
  <w:style w:type="paragraph" w:styleId="CommentText">
    <w:name w:val="annotation text"/>
    <w:basedOn w:val="Normal"/>
    <w:link w:val="CommentTextChar"/>
    <w:rsid w:val="001D5C49"/>
    <w:rPr>
      <w:rFonts w:eastAsia="Times New Roman" w:cs="Times New Roman"/>
      <w:sz w:val="20"/>
      <w:szCs w:val="20"/>
    </w:rPr>
  </w:style>
  <w:style w:type="character" w:customStyle="1" w:styleId="CommentTextChar">
    <w:name w:val="Comment Text Char"/>
    <w:basedOn w:val="DefaultParagraphFont"/>
    <w:link w:val="CommentText"/>
    <w:rsid w:val="001D5C49"/>
    <w:rPr>
      <w:rFonts w:eastAsia="Times New Roman" w:cs="Times New Roman"/>
      <w:sz w:val="20"/>
      <w:szCs w:val="20"/>
    </w:rPr>
  </w:style>
  <w:style w:type="paragraph" w:styleId="CommentSubject">
    <w:name w:val="annotation subject"/>
    <w:basedOn w:val="CommentText"/>
    <w:next w:val="CommentText"/>
    <w:link w:val="CommentSubjectChar"/>
    <w:rsid w:val="001D5C49"/>
    <w:rPr>
      <w:b/>
      <w:bCs/>
    </w:rPr>
  </w:style>
  <w:style w:type="character" w:customStyle="1" w:styleId="CommentSubjectChar">
    <w:name w:val="Comment Subject Char"/>
    <w:basedOn w:val="CommentTextChar"/>
    <w:link w:val="CommentSubject"/>
    <w:rsid w:val="001D5C49"/>
    <w:rPr>
      <w:rFonts w:eastAsia="Times New Roman" w:cs="Times New Roman"/>
      <w:b/>
      <w:bCs/>
      <w:sz w:val="20"/>
      <w:szCs w:val="20"/>
    </w:rPr>
  </w:style>
  <w:style w:type="paragraph" w:styleId="ListParagraph">
    <w:name w:val="List Paragraph"/>
    <w:basedOn w:val="Normal"/>
    <w:uiPriority w:val="34"/>
    <w:qFormat/>
    <w:rsid w:val="001D5C49"/>
    <w:pPr>
      <w:spacing w:after="160" w:line="259" w:lineRule="auto"/>
      <w:ind w:left="720"/>
      <w:contextualSpacing/>
      <w:jc w:val="both"/>
    </w:pPr>
    <w:rPr>
      <w:rFonts w:eastAsia="Calibri" w:cs="Times New Roman"/>
      <w:kern w:val="2"/>
    </w:rPr>
  </w:style>
  <w:style w:type="table" w:styleId="TableGrid">
    <w:name w:val="Table Grid"/>
    <w:basedOn w:val="TableNormal"/>
    <w:uiPriority w:val="39"/>
    <w:rsid w:val="001D5C49"/>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D5C49"/>
    <w:rPr>
      <w:rFonts w:eastAsia="Times New Roman" w:cs="Times New Roman"/>
      <w:sz w:val="20"/>
      <w:szCs w:val="20"/>
    </w:rPr>
  </w:style>
  <w:style w:type="character" w:customStyle="1" w:styleId="FootnoteTextChar">
    <w:name w:val="Footnote Text Char"/>
    <w:basedOn w:val="DefaultParagraphFont"/>
    <w:link w:val="FootnoteText"/>
    <w:rsid w:val="001D5C49"/>
    <w:rPr>
      <w:rFonts w:eastAsia="Times New Roman" w:cs="Times New Roman"/>
      <w:sz w:val="20"/>
      <w:szCs w:val="20"/>
    </w:rPr>
  </w:style>
  <w:style w:type="character" w:styleId="FootnoteReference">
    <w:name w:val="footnote reference"/>
    <w:rsid w:val="001D5C49"/>
    <w:rPr>
      <w:vertAlign w:val="superscript"/>
    </w:rPr>
  </w:style>
  <w:style w:type="paragraph" w:styleId="EndnoteText">
    <w:name w:val="endnote text"/>
    <w:basedOn w:val="Normal"/>
    <w:link w:val="EndnoteTextChar"/>
    <w:rsid w:val="001D5C49"/>
    <w:rPr>
      <w:rFonts w:eastAsia="Times New Roman" w:cs="Times New Roman"/>
      <w:sz w:val="20"/>
      <w:szCs w:val="20"/>
    </w:rPr>
  </w:style>
  <w:style w:type="character" w:customStyle="1" w:styleId="EndnoteTextChar">
    <w:name w:val="Endnote Text Char"/>
    <w:basedOn w:val="DefaultParagraphFont"/>
    <w:link w:val="EndnoteText"/>
    <w:rsid w:val="001D5C49"/>
    <w:rPr>
      <w:rFonts w:eastAsia="Times New Roman" w:cs="Times New Roman"/>
      <w:sz w:val="20"/>
      <w:szCs w:val="20"/>
    </w:rPr>
  </w:style>
  <w:style w:type="character" w:styleId="EndnoteReference">
    <w:name w:val="endnote reference"/>
    <w:rsid w:val="001D5C49"/>
    <w:rPr>
      <w:vertAlign w:val="superscript"/>
    </w:rPr>
  </w:style>
  <w:style w:type="paragraph" w:styleId="BodyText">
    <w:name w:val="Body Text"/>
    <w:basedOn w:val="Normal"/>
    <w:link w:val="BodyTextChar"/>
    <w:rsid w:val="00B10417"/>
    <w:pPr>
      <w:jc w:val="both"/>
    </w:pPr>
    <w:rPr>
      <w:rFonts w:ascii=".VnArial" w:eastAsia="Times New Roman" w:hAnsi=".VnArial" w:cs="Times New Roman"/>
      <w:sz w:val="24"/>
      <w:szCs w:val="20"/>
      <w:lang w:val="x-none" w:eastAsia="ja-JP"/>
    </w:rPr>
  </w:style>
  <w:style w:type="character" w:customStyle="1" w:styleId="BodyTextChar">
    <w:name w:val="Body Text Char"/>
    <w:basedOn w:val="DefaultParagraphFont"/>
    <w:link w:val="BodyText"/>
    <w:rsid w:val="00B10417"/>
    <w:rPr>
      <w:rFonts w:ascii=".VnArial" w:eastAsia="Times New Roman" w:hAnsi=".VnArial" w:cs="Times New Roman"/>
      <w:sz w:val="24"/>
      <w:szCs w:val="20"/>
      <w:lang w:val="x-none" w:eastAsia="ja-JP"/>
    </w:rPr>
  </w:style>
  <w:style w:type="paragraph" w:customStyle="1" w:styleId="Sub-ClauseText">
    <w:name w:val="Sub-Clause Text"/>
    <w:basedOn w:val="Normal"/>
    <w:rsid w:val="00B10417"/>
    <w:pPr>
      <w:spacing w:before="120" w:after="120"/>
      <w:jc w:val="both"/>
    </w:pPr>
    <w:rPr>
      <w:rFonts w:eastAsia="Times New Roman" w:cs="Times New Roman"/>
      <w:spacing w:val="-4"/>
      <w:sz w:val="24"/>
      <w:szCs w:val="20"/>
    </w:rPr>
  </w:style>
  <w:style w:type="character" w:styleId="Hyperlink">
    <w:name w:val="Hyperlink"/>
    <w:basedOn w:val="DefaultParagraphFont"/>
    <w:uiPriority w:val="99"/>
    <w:semiHidden/>
    <w:unhideWhenUsed/>
    <w:rsid w:val="00287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930522">
      <w:bodyDiv w:val="1"/>
      <w:marLeft w:val="0"/>
      <w:marRight w:val="0"/>
      <w:marTop w:val="0"/>
      <w:marBottom w:val="0"/>
      <w:divBdr>
        <w:top w:val="none" w:sz="0" w:space="0" w:color="auto"/>
        <w:left w:val="none" w:sz="0" w:space="0" w:color="auto"/>
        <w:bottom w:val="none" w:sz="0" w:space="0" w:color="auto"/>
        <w:right w:val="none" w:sz="0" w:space="0" w:color="auto"/>
      </w:divBdr>
    </w:div>
    <w:div w:id="631786978">
      <w:bodyDiv w:val="1"/>
      <w:marLeft w:val="0"/>
      <w:marRight w:val="0"/>
      <w:marTop w:val="0"/>
      <w:marBottom w:val="0"/>
      <w:divBdr>
        <w:top w:val="none" w:sz="0" w:space="0" w:color="auto"/>
        <w:left w:val="none" w:sz="0" w:space="0" w:color="auto"/>
        <w:bottom w:val="none" w:sz="0" w:space="0" w:color="auto"/>
        <w:right w:val="none" w:sz="0" w:space="0" w:color="auto"/>
      </w:divBdr>
    </w:div>
    <w:div w:id="1249924755">
      <w:bodyDiv w:val="1"/>
      <w:marLeft w:val="0"/>
      <w:marRight w:val="0"/>
      <w:marTop w:val="0"/>
      <w:marBottom w:val="0"/>
      <w:divBdr>
        <w:top w:val="none" w:sz="0" w:space="0" w:color="auto"/>
        <w:left w:val="none" w:sz="0" w:space="0" w:color="auto"/>
        <w:bottom w:val="none" w:sz="0" w:space="0" w:color="auto"/>
        <w:right w:val="none" w:sz="0" w:space="0" w:color="auto"/>
      </w:divBdr>
    </w:div>
    <w:div w:id="1893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02-2024-TT-BKHDT-dao-tao-thi-cap-thu-hoi-chung-chi-nghiep-vu-chuyen-mon-ve-dau-thau-59158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ai-chinh-nha-nuoc/Thong-tu-69-2024-TT-BTC-danh-muc-hang-hoa-dich-vu-ap-dung-mua-sam-tap-trung-cap-quoc-gia-58011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Dau-tu/Thong-tu-15-2024-TT-BKHDT-mau-ho-so-dau-thau-lua-chon-nha-dau-tu-phuong-thuc-doi-tac-cong-tu-626316.aspx" TargetMode="External"/><Relationship Id="rId5" Type="http://schemas.openxmlformats.org/officeDocument/2006/relationships/webSettings" Target="webSettings.xml"/><Relationship Id="rId10" Type="http://schemas.openxmlformats.org/officeDocument/2006/relationships/hyperlink" Target="https://thuvienphapluat.vn/van-ban/Dau-tu/Thong-tu-05-2024-TT-BKHDT-quan-ly-chi-phi-lua-chon-nha-thau-tren-He-thong-mang-dau-thau-quoc-gia-607705.aspx" TargetMode="External"/><Relationship Id="rId4" Type="http://schemas.openxmlformats.org/officeDocument/2006/relationships/settings" Target="settings.xml"/><Relationship Id="rId9" Type="http://schemas.openxmlformats.org/officeDocument/2006/relationships/hyperlink" Target="https://thuvienphapluat.vn/van-ban/Dau-tu/Thong-tu-03-2024-TT-BKHDT-mau-ho-so-lua-chon-nha-dau-tu-thuc-hien-du-an-phai-to-chuc-dau-thau-59565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32088-9DC3-492A-B54C-AA114BD0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3996</TotalTime>
  <Pages>1</Pages>
  <Words>7136</Words>
  <Characters>40679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Thanh Nguyen</cp:lastModifiedBy>
  <cp:revision>15</cp:revision>
  <cp:lastPrinted>2024-11-22T10:17:00Z</cp:lastPrinted>
  <dcterms:created xsi:type="dcterms:W3CDTF">2024-10-24T00:54:00Z</dcterms:created>
  <dcterms:modified xsi:type="dcterms:W3CDTF">2024-11-25T07:15:00Z</dcterms:modified>
</cp:coreProperties>
</file>